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40E1" w14:textId="77777777" w:rsidR="0043477F" w:rsidRPr="0043477F" w:rsidRDefault="0043477F" w:rsidP="0043477F">
      <w:pPr>
        <w:spacing w:after="0"/>
        <w:jc w:val="center"/>
        <w:rPr>
          <w:b/>
          <w:sz w:val="2"/>
          <w:szCs w:val="20"/>
        </w:rPr>
      </w:pPr>
    </w:p>
    <w:p w14:paraId="23FAFF6F" w14:textId="77777777" w:rsidR="0043477F" w:rsidRDefault="0043477F" w:rsidP="0043477F">
      <w:pPr>
        <w:spacing w:after="0"/>
        <w:jc w:val="center"/>
        <w:rPr>
          <w:b/>
          <w:sz w:val="20"/>
          <w:szCs w:val="20"/>
        </w:rPr>
      </w:pPr>
    </w:p>
    <w:p w14:paraId="0F70C60A" w14:textId="77777777" w:rsidR="003912BC" w:rsidRPr="00736D44" w:rsidRDefault="003912BC" w:rsidP="003912BC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smallCaps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b/>
          <w:smallCaps/>
          <w:sz w:val="20"/>
          <w:szCs w:val="20"/>
          <w:lang w:eastAsia="pl-PL"/>
        </w:rPr>
        <w:t>REGULAMIN PROJEKTU</w:t>
      </w:r>
    </w:p>
    <w:p w14:paraId="746A1558" w14:textId="253C999C" w:rsidR="003912BC" w:rsidRPr="00736D44" w:rsidRDefault="003912BC" w:rsidP="003912B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„</w:t>
      </w:r>
      <w:r w:rsidR="00E12019" w:rsidRPr="00E12019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HARCOWNIE - METODYKA H</w:t>
      </w:r>
      <w:r w:rsidR="00E12019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ARCERSKA WSPARCIEM DLA RODZINY.</w:t>
      </w:r>
      <w:r w:rsidRPr="00736D44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” </w:t>
      </w:r>
      <w:r w:rsidRPr="00736D4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(nr </w:t>
      </w:r>
      <w:r w:rsidR="00E12019" w:rsidRPr="00E12019">
        <w:rPr>
          <w:rFonts w:ascii="Calibri" w:eastAsia="Times New Roman" w:hAnsi="Calibri" w:cs="Calibri"/>
          <w:b/>
          <w:sz w:val="20"/>
          <w:szCs w:val="20"/>
          <w:lang w:eastAsia="pl-PL"/>
        </w:rPr>
        <w:t>RPKP.09.03.02-04-0056/17</w:t>
      </w:r>
      <w:r w:rsidRPr="00736D44">
        <w:rPr>
          <w:rFonts w:ascii="Calibri" w:eastAsia="Times New Roman" w:hAnsi="Calibri" w:cs="Calibri"/>
          <w:b/>
          <w:sz w:val="20"/>
          <w:szCs w:val="20"/>
          <w:lang w:eastAsia="pl-PL"/>
        </w:rPr>
        <w:t>)</w:t>
      </w:r>
    </w:p>
    <w:p w14:paraId="24C1B526" w14:textId="77777777" w:rsidR="003912BC" w:rsidRPr="00736D44" w:rsidRDefault="003912BC" w:rsidP="003912BC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4F471A" w14:textId="77777777" w:rsidR="003912BC" w:rsidRPr="00736D44" w:rsidRDefault="003912BC" w:rsidP="003912BC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§ 1 – Podstawowe informacje</w:t>
      </w:r>
    </w:p>
    <w:p w14:paraId="1A677130" w14:textId="772BCCAF" w:rsidR="003912BC" w:rsidRPr="00736D44" w:rsidRDefault="003912BC" w:rsidP="00205CE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>Projekt „</w:t>
      </w:r>
      <w:r w:rsidR="00E12019" w:rsidRPr="00E12019">
        <w:rPr>
          <w:rFonts w:ascii="Calibri" w:eastAsia="Times New Roman" w:hAnsi="Calibri" w:cs="Calibri"/>
          <w:sz w:val="20"/>
          <w:szCs w:val="20"/>
          <w:lang w:eastAsia="pl-PL"/>
        </w:rPr>
        <w:t>HARCOWNIE - METODYKA HARCERSKA WSPARCIEM DLA RODZINY</w:t>
      </w: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 xml:space="preserve">”, zwany dalej Projektem, realizowany jest na podstawie umowy o dofinansowanie Projektu nr </w:t>
      </w:r>
      <w:r w:rsidR="00205CE3" w:rsidRPr="00205CE3">
        <w:rPr>
          <w:rFonts w:ascii="Calibri" w:eastAsia="Times New Roman" w:hAnsi="Calibri" w:cs="Calibri"/>
          <w:sz w:val="20"/>
          <w:szCs w:val="20"/>
          <w:lang w:eastAsia="pl-PL"/>
        </w:rPr>
        <w:t>UM_SE.433.1.028.2018</w:t>
      </w: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 xml:space="preserve"> zawartej z Instytucją Zarządzającą, czyli </w:t>
      </w:r>
      <w:r w:rsidR="00205CE3">
        <w:rPr>
          <w:rFonts w:ascii="Calibri" w:eastAsia="Times New Roman" w:hAnsi="Calibri" w:cs="Calibri"/>
          <w:sz w:val="20"/>
          <w:szCs w:val="20"/>
          <w:lang w:eastAsia="pl-PL"/>
        </w:rPr>
        <w:t>Zarządem Województwa Kujawsko-Pomorskiego – Urzędem Marszałkowskim Województwa Kujawsko-Pomorskiego</w:t>
      </w: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0D6DEF85" w14:textId="3DAEC8DB" w:rsidR="003912BC" w:rsidRPr="00736D44" w:rsidRDefault="003912BC" w:rsidP="00205CE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 xml:space="preserve">Projekt realizowany jest w ramach </w:t>
      </w:r>
      <w:r w:rsidR="00205CE3">
        <w:rPr>
          <w:rFonts w:ascii="Calibri" w:eastAsia="Times New Roman" w:hAnsi="Calibri" w:cs="Calibri"/>
          <w:sz w:val="20"/>
          <w:szCs w:val="20"/>
          <w:lang w:eastAsia="pl-PL"/>
        </w:rPr>
        <w:t xml:space="preserve">Poddziałania 9.3.2 - </w:t>
      </w: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205CE3" w:rsidRPr="00205CE3">
        <w:rPr>
          <w:rFonts w:ascii="Calibri" w:eastAsia="Times New Roman" w:hAnsi="Calibri" w:cs="Calibri"/>
          <w:sz w:val="20"/>
          <w:szCs w:val="20"/>
          <w:lang w:eastAsia="pl-PL"/>
        </w:rPr>
        <w:t xml:space="preserve">Rozwój usług społecznych </w:t>
      </w:r>
      <w:r w:rsidR="00205CE3">
        <w:rPr>
          <w:rFonts w:ascii="Calibri" w:eastAsia="Times New Roman" w:hAnsi="Calibri" w:cs="Calibri"/>
          <w:sz w:val="20"/>
          <w:szCs w:val="20"/>
          <w:lang w:eastAsia="pl-PL"/>
        </w:rPr>
        <w:t xml:space="preserve">Regionalnego Programu Operacyjnego Województwa Kujawsko – Pomorskiego. </w:t>
      </w:r>
    </w:p>
    <w:p w14:paraId="4D8A73D1" w14:textId="77777777" w:rsidR="003912BC" w:rsidRPr="00736D44" w:rsidRDefault="003912BC" w:rsidP="009B341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>Projekt jest współfinansowany przez Unię Europejską w ramach Europejskiego Funduszu Społecznego.</w:t>
      </w:r>
    </w:p>
    <w:p w14:paraId="0C56EF44" w14:textId="285220FE" w:rsidR="003912BC" w:rsidRPr="00736D44" w:rsidRDefault="003912BC" w:rsidP="009B341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 xml:space="preserve">Realizacja Projektu rozpoczyna się  1 lutego 2018 r., a </w:t>
      </w:r>
      <w:r w:rsidR="00205CE3">
        <w:rPr>
          <w:rFonts w:ascii="Calibri" w:eastAsia="Times New Roman" w:hAnsi="Calibri" w:cs="Calibri"/>
          <w:sz w:val="20"/>
          <w:szCs w:val="20"/>
          <w:lang w:eastAsia="pl-PL"/>
        </w:rPr>
        <w:t>zakończenie planowane jest na 31 stycznia 2020</w:t>
      </w: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 xml:space="preserve"> r.</w:t>
      </w:r>
    </w:p>
    <w:p w14:paraId="7E25AC16" w14:textId="3EED9533" w:rsidR="003912BC" w:rsidRPr="00736D44" w:rsidRDefault="003912BC" w:rsidP="009B341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 xml:space="preserve">Obszar realizacji Projektu obejmuje województwo kujawsko-pomorskie (w rozumieniu obszaru, na którym prowadzone będzie wsparcie udzielane uczestnikom, jak również obszaru, z którego rekrutowani będą uczestnicy). W Projekcie </w:t>
      </w:r>
      <w:r w:rsidR="00205CE3">
        <w:rPr>
          <w:rFonts w:ascii="Calibri" w:eastAsia="Times New Roman" w:hAnsi="Calibri" w:cs="Calibri"/>
          <w:sz w:val="20"/>
          <w:szCs w:val="20"/>
          <w:lang w:eastAsia="pl-PL"/>
        </w:rPr>
        <w:t xml:space="preserve">wyznaczono następujące obszary województwa kujawsko-pomorskiego: Miasto Bydgoszcz, Gmina Dobrcz, Gmina Osielsko, Miasto i Gmina Solec Kujawski, Gmina Barcin, Gmina Łabiszyn, Gmina Mogilno, Miasto i Gmina Żnin, Miasto i Gmina Nakło nad Notecią, Miasto i Gmina Brodnica, Miasto i Gmina Golub-Dobrzyń, Gmina Ciechocin, Miasto i Gmina Tuchola, Miasto Grudziądz, Gmina Grudziądz, Gmina Gruta, Miasto Toruń, </w:t>
      </w:r>
      <w:r w:rsidR="003049E1">
        <w:rPr>
          <w:rFonts w:ascii="Calibri" w:eastAsia="Times New Roman" w:hAnsi="Calibri" w:cs="Calibri"/>
          <w:sz w:val="20"/>
          <w:szCs w:val="20"/>
          <w:lang w:eastAsia="pl-PL"/>
        </w:rPr>
        <w:t>Gmina Zławieś Wielka, Miasto Wąbrzeźno, Miasto Włocławek,</w:t>
      </w:r>
      <w:r w:rsidR="00AB2105">
        <w:rPr>
          <w:rFonts w:ascii="Calibri" w:eastAsia="Times New Roman" w:hAnsi="Calibri" w:cs="Calibri"/>
          <w:sz w:val="20"/>
          <w:szCs w:val="20"/>
          <w:lang w:eastAsia="pl-PL"/>
        </w:rPr>
        <w:t xml:space="preserve"> Włocławek - Gmina Wiejska,</w:t>
      </w:r>
      <w:r w:rsidR="003049E1">
        <w:rPr>
          <w:rFonts w:ascii="Calibri" w:eastAsia="Times New Roman" w:hAnsi="Calibri" w:cs="Calibri"/>
          <w:sz w:val="20"/>
          <w:szCs w:val="20"/>
          <w:lang w:eastAsia="pl-PL"/>
        </w:rPr>
        <w:t xml:space="preserve"> Gmina Choceń, Gmina Chodecz, </w:t>
      </w:r>
      <w:r w:rsidR="00AB2105">
        <w:rPr>
          <w:rFonts w:ascii="Calibri" w:eastAsia="Times New Roman" w:hAnsi="Calibri" w:cs="Calibri"/>
          <w:sz w:val="20"/>
          <w:szCs w:val="20"/>
          <w:lang w:eastAsia="pl-PL"/>
        </w:rPr>
        <w:t xml:space="preserve">Aleksandrów Kujawski, Aleksandrów Kujawski – Gmina Wiejska. </w:t>
      </w:r>
    </w:p>
    <w:p w14:paraId="7ED7213A" w14:textId="24834914" w:rsidR="003912BC" w:rsidRPr="00736D44" w:rsidRDefault="003912BC" w:rsidP="00AB210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 xml:space="preserve">Biuro Projektu znajduje się w </w:t>
      </w:r>
      <w:r w:rsidR="00AB2105">
        <w:rPr>
          <w:rFonts w:ascii="Calibri" w:eastAsia="Times New Roman" w:hAnsi="Calibri" w:cs="Calibri"/>
          <w:sz w:val="20"/>
          <w:szCs w:val="20"/>
          <w:lang w:eastAsia="pl-PL"/>
        </w:rPr>
        <w:t xml:space="preserve">siedzibie Chorągwi Kujawsko-Pomorskiej Związku Harcerstwa Polskiego, ul. Dworcowa 56, 85-010 Bydgoszcz. </w:t>
      </w:r>
    </w:p>
    <w:p w14:paraId="1E22AE6D" w14:textId="77777777" w:rsidR="003912BC" w:rsidRPr="00736D44" w:rsidRDefault="003912BC" w:rsidP="009B341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 xml:space="preserve">Niniejszy regulamin określa zasady rekrutacji do Projektu oraz udziału we wszystkich formach wsparcia realizowanych w ramach Projektu. </w:t>
      </w:r>
    </w:p>
    <w:p w14:paraId="338A44EB" w14:textId="77777777" w:rsidR="003912BC" w:rsidRPr="00736D44" w:rsidRDefault="003912BC" w:rsidP="003912BC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§ 2 – Słowniczek</w:t>
      </w:r>
    </w:p>
    <w:p w14:paraId="5A82C37C" w14:textId="77777777" w:rsidR="003912BC" w:rsidRPr="00736D44" w:rsidRDefault="003912BC" w:rsidP="003912BC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>Definicje zwrotów i skrótów używanych w niniejszym regulaminie:</w:t>
      </w:r>
    </w:p>
    <w:p w14:paraId="65925D43" w14:textId="37D7E54E" w:rsidR="003912BC" w:rsidRPr="00736D44" w:rsidRDefault="003912BC" w:rsidP="00AB2105">
      <w:pPr>
        <w:numPr>
          <w:ilvl w:val="1"/>
          <w:numId w:val="7"/>
        </w:numPr>
        <w:tabs>
          <w:tab w:val="num" w:pos="792"/>
          <w:tab w:val="num" w:pos="1843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>Projekt – Projekt pt</w:t>
      </w:r>
      <w:r w:rsidR="00AB2105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r w:rsidR="00AB2105" w:rsidRPr="00AB2105">
        <w:rPr>
          <w:rFonts w:ascii="Calibri" w:eastAsia="Times New Roman" w:hAnsi="Calibri" w:cs="Calibri"/>
          <w:sz w:val="20"/>
          <w:szCs w:val="20"/>
          <w:lang w:eastAsia="pl-PL"/>
        </w:rPr>
        <w:t>„HARCOWNIE - METODYKA HARCERSKA WSPARCIEM DLA RODZINY”,</w:t>
      </w: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14:paraId="3B10BECA" w14:textId="756FBB86" w:rsidR="003912BC" w:rsidRPr="00736D44" w:rsidRDefault="003912BC" w:rsidP="009B3411">
      <w:pPr>
        <w:numPr>
          <w:ilvl w:val="1"/>
          <w:numId w:val="7"/>
        </w:numPr>
        <w:tabs>
          <w:tab w:val="num" w:pos="792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 xml:space="preserve">Instytucja Zarządzająca – </w:t>
      </w:r>
      <w:r w:rsidR="00AB2105">
        <w:rPr>
          <w:rFonts w:ascii="Calibri" w:eastAsia="Times New Roman" w:hAnsi="Calibri" w:cs="Calibri"/>
          <w:sz w:val="20"/>
          <w:szCs w:val="20"/>
          <w:lang w:eastAsia="pl-PL"/>
        </w:rPr>
        <w:t>Zarząd Województwa Kujawsko-Pomorskiego, Urząd Marszałkowski Województwa Kujawsko-Pomorskiego w Toruniu</w:t>
      </w: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14:paraId="0C7410FF" w14:textId="7C22DA46" w:rsidR="003912BC" w:rsidRPr="00736D44" w:rsidRDefault="00AB2105" w:rsidP="009B3411">
      <w:pPr>
        <w:numPr>
          <w:ilvl w:val="1"/>
          <w:numId w:val="7"/>
        </w:numPr>
        <w:tabs>
          <w:tab w:val="num" w:pos="792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RPO WK-P</w:t>
      </w:r>
      <w:r w:rsidR="003912BC" w:rsidRPr="00736D44">
        <w:rPr>
          <w:rFonts w:ascii="Calibri" w:eastAsia="Times New Roman" w:hAnsi="Calibri" w:cs="Calibri"/>
          <w:sz w:val="20"/>
          <w:szCs w:val="20"/>
          <w:lang w:eastAsia="pl-PL"/>
        </w:rPr>
        <w:t xml:space="preserve"> –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Regionalny </w:t>
      </w:r>
      <w:r w:rsidR="003912BC" w:rsidRPr="00736D44">
        <w:rPr>
          <w:rFonts w:ascii="Calibri" w:eastAsia="Times New Roman" w:hAnsi="Calibri" w:cs="Calibri"/>
          <w:sz w:val="20"/>
          <w:szCs w:val="20"/>
          <w:lang w:eastAsia="pl-PL"/>
        </w:rPr>
        <w:t xml:space="preserve">Program Operacyjny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Województwa Kujawsko-Pomorskiego na lata 2014-2020.</w:t>
      </w:r>
    </w:p>
    <w:p w14:paraId="5BBCB04C" w14:textId="5B2B7E24" w:rsidR="003912BC" w:rsidRPr="00736D44" w:rsidRDefault="00AB2105" w:rsidP="009B3411">
      <w:pPr>
        <w:numPr>
          <w:ilvl w:val="1"/>
          <w:numId w:val="7"/>
        </w:numPr>
        <w:tabs>
          <w:tab w:val="num" w:pos="792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B</w:t>
      </w:r>
      <w:r w:rsidR="003912BC" w:rsidRPr="00736D44">
        <w:rPr>
          <w:rFonts w:ascii="Calibri" w:eastAsia="Times New Roman" w:hAnsi="Calibri" w:cs="Calibri"/>
          <w:sz w:val="20"/>
          <w:szCs w:val="20"/>
          <w:lang w:eastAsia="pl-PL"/>
        </w:rPr>
        <w:t>eneficjent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– Chorągiew Kujawsko-Pomorska Związku Harcerstwa Polskiego</w:t>
      </w:r>
    </w:p>
    <w:p w14:paraId="241D7BC2" w14:textId="7259191B" w:rsidR="003912BC" w:rsidRPr="00736D44" w:rsidRDefault="003912BC" w:rsidP="009B3411">
      <w:pPr>
        <w:numPr>
          <w:ilvl w:val="1"/>
          <w:numId w:val="7"/>
        </w:numPr>
        <w:tabs>
          <w:tab w:val="num" w:pos="792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>kandydat – osoba fizyczna</w:t>
      </w:r>
      <w:r w:rsidR="00AB2105">
        <w:rPr>
          <w:rFonts w:ascii="Calibri" w:eastAsia="Times New Roman" w:hAnsi="Calibri" w:cs="Calibri"/>
          <w:sz w:val="20"/>
          <w:szCs w:val="20"/>
          <w:lang w:eastAsia="pl-PL"/>
        </w:rPr>
        <w:t>, opiekun dziecka</w:t>
      </w:r>
      <w:r w:rsidR="002E0E79">
        <w:rPr>
          <w:rFonts w:ascii="Calibri" w:eastAsia="Times New Roman" w:hAnsi="Calibri" w:cs="Calibri"/>
          <w:sz w:val="20"/>
          <w:szCs w:val="20"/>
          <w:lang w:eastAsia="pl-PL"/>
        </w:rPr>
        <w:t xml:space="preserve"> wraz z dzieckiem/młodzieżą</w:t>
      </w: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 xml:space="preserve">, starająca się o udział w Projekcie, chcąca wziąć udział we wszystkich przewidzianych w Projekcie formach wsparcia (o których mowa w regulaminie), spełniająca warunki udziału w Projekcie określone w niniejszym regulaminie, </w:t>
      </w:r>
    </w:p>
    <w:p w14:paraId="1A2175C7" w14:textId="77777777" w:rsidR="003912BC" w:rsidRDefault="003912BC" w:rsidP="009B3411">
      <w:pPr>
        <w:numPr>
          <w:ilvl w:val="1"/>
          <w:numId w:val="7"/>
        </w:numPr>
        <w:tabs>
          <w:tab w:val="num" w:pos="792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 xml:space="preserve">uczestnik Projektu / BO – beneficjent ostateczny – kandydat, który został zakwalifikowany do Projektu zgodnie z zasadami rekrutacji, podpisał umowę uczestnictwa w Projekcie oraz skorzystał z pierwszej formy wsparcia przewidzianego w Projekcie, </w:t>
      </w:r>
    </w:p>
    <w:p w14:paraId="6568A423" w14:textId="77777777" w:rsidR="00693831" w:rsidRPr="00693831" w:rsidRDefault="00693831" w:rsidP="00693831">
      <w:pPr>
        <w:numPr>
          <w:ilvl w:val="1"/>
          <w:numId w:val="7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93831">
        <w:rPr>
          <w:rFonts w:ascii="Calibri" w:eastAsia="Times New Roman" w:hAnsi="Calibri" w:cs="Calibri"/>
          <w:sz w:val="20"/>
          <w:szCs w:val="20"/>
          <w:lang w:eastAsia="pl-PL"/>
        </w:rPr>
        <w:t>Osoby lub rodziny zagrożone ubóstwem lub wykluczeniem społecznym:</w:t>
      </w:r>
    </w:p>
    <w:p w14:paraId="3EC3C5F7" w14:textId="203B22F7" w:rsidR="00693831" w:rsidRPr="00693831" w:rsidRDefault="00693831" w:rsidP="00693831">
      <w:pPr>
        <w:pStyle w:val="Akapitzlist"/>
        <w:numPr>
          <w:ilvl w:val="0"/>
          <w:numId w:val="58"/>
        </w:numPr>
        <w:jc w:val="both"/>
        <w:rPr>
          <w:rFonts w:ascii="Calibri" w:hAnsi="Calibri" w:cs="Calibri"/>
          <w:sz w:val="20"/>
          <w:szCs w:val="20"/>
        </w:rPr>
      </w:pPr>
      <w:r w:rsidRPr="00693831">
        <w:rPr>
          <w:rFonts w:ascii="Calibri" w:hAnsi="Calibri" w:cs="Calibri"/>
          <w:sz w:val="20"/>
          <w:szCs w:val="20"/>
        </w:rPr>
        <w:t>osoby lub rodziny korzystające ze świadczeń z pomocy społecznej zgodnie z ustawą z dnia 12 marca 2004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>r. o pomocy społecznej lub kwalifikujące się do objęcia wsparciem pomocy społecznej, tj. spełniające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>co najmniej jedną z przesłanek określonych w art. 7 ustawy z dnia 12 marca 2004 r. o pomocy społecznej;</w:t>
      </w:r>
    </w:p>
    <w:p w14:paraId="7EB73691" w14:textId="77777777" w:rsidR="00693831" w:rsidRDefault="00693831" w:rsidP="00693831">
      <w:pPr>
        <w:pStyle w:val="Akapitzlist"/>
        <w:numPr>
          <w:ilvl w:val="0"/>
          <w:numId w:val="58"/>
        </w:numPr>
        <w:tabs>
          <w:tab w:val="num" w:pos="792"/>
        </w:tabs>
        <w:jc w:val="both"/>
        <w:rPr>
          <w:rFonts w:ascii="Calibri" w:hAnsi="Calibri" w:cs="Calibri"/>
          <w:sz w:val="20"/>
          <w:szCs w:val="20"/>
        </w:rPr>
      </w:pPr>
      <w:r w:rsidRPr="00693831">
        <w:rPr>
          <w:rFonts w:ascii="Calibri" w:hAnsi="Calibri" w:cs="Calibri"/>
          <w:sz w:val="20"/>
          <w:szCs w:val="20"/>
        </w:rPr>
        <w:t>osoby, o których mowa w art. 1 ust. 2 ustawy z dnia 13 czerwca 2003 r. o zatrudnieniu socjalnym;</w:t>
      </w:r>
    </w:p>
    <w:p w14:paraId="1189AC61" w14:textId="3E40CC4C" w:rsidR="00693831" w:rsidRPr="00693831" w:rsidRDefault="00693831" w:rsidP="00693831">
      <w:pPr>
        <w:pStyle w:val="Akapitzlist"/>
        <w:numPr>
          <w:ilvl w:val="0"/>
          <w:numId w:val="58"/>
        </w:numPr>
        <w:jc w:val="both"/>
        <w:rPr>
          <w:rFonts w:ascii="Calibri" w:hAnsi="Calibri" w:cs="Calibri"/>
          <w:sz w:val="20"/>
          <w:szCs w:val="20"/>
        </w:rPr>
      </w:pPr>
      <w:r w:rsidRPr="00693831">
        <w:rPr>
          <w:rFonts w:ascii="Calibri" w:hAnsi="Calibri" w:cs="Calibri"/>
          <w:sz w:val="20"/>
          <w:szCs w:val="20"/>
        </w:rPr>
        <w:t>osoby przebywające w pieczy zastępczej lub opuszczające pieczę zastępczą oraz rodziny przeżywające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>trudności w pełnieniu funkcji opiekuńczo-wychowawczych, o których mowa w ustawie z dnia 9 czerwca 2011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>r. o wspieraniu rodziny i systemie pieczy zastępczej;</w:t>
      </w:r>
    </w:p>
    <w:p w14:paraId="52F9ED2D" w14:textId="0E2D5C1B" w:rsidR="00693831" w:rsidRPr="00693831" w:rsidRDefault="00693831" w:rsidP="00693831">
      <w:pPr>
        <w:pStyle w:val="Akapitzlist"/>
        <w:numPr>
          <w:ilvl w:val="0"/>
          <w:numId w:val="58"/>
        </w:numPr>
        <w:jc w:val="both"/>
        <w:rPr>
          <w:rFonts w:ascii="Calibri" w:hAnsi="Calibri" w:cs="Calibri"/>
          <w:sz w:val="20"/>
          <w:szCs w:val="20"/>
        </w:rPr>
      </w:pPr>
      <w:r w:rsidRPr="00693831">
        <w:rPr>
          <w:rFonts w:ascii="Calibri" w:hAnsi="Calibri" w:cs="Calibri"/>
          <w:sz w:val="20"/>
          <w:szCs w:val="20"/>
        </w:rPr>
        <w:t>osoby nieletnie, wobec których zastosowano środki zapobiegania i zwalczania demoralizacji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>i przestępczości zgodnie z ustawą z dnia 26 października 1982 r. o postępowaniu w sprawach nieletnich (Dz.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 xml:space="preserve">U. z 2014 r. poz. 382, z </w:t>
      </w:r>
      <w:proofErr w:type="spellStart"/>
      <w:r w:rsidRPr="00693831">
        <w:rPr>
          <w:rFonts w:ascii="Calibri" w:hAnsi="Calibri" w:cs="Calibri"/>
          <w:sz w:val="20"/>
          <w:szCs w:val="20"/>
        </w:rPr>
        <w:t>późn</w:t>
      </w:r>
      <w:proofErr w:type="spellEnd"/>
      <w:r w:rsidRPr="00693831">
        <w:rPr>
          <w:rFonts w:ascii="Calibri" w:hAnsi="Calibri" w:cs="Calibri"/>
          <w:sz w:val="20"/>
          <w:szCs w:val="20"/>
        </w:rPr>
        <w:t>. zm.);</w:t>
      </w:r>
    </w:p>
    <w:p w14:paraId="30D1A28F" w14:textId="7598139F" w:rsidR="00693831" w:rsidRPr="00693831" w:rsidRDefault="00693831" w:rsidP="00693831">
      <w:pPr>
        <w:pStyle w:val="Akapitzlist"/>
        <w:numPr>
          <w:ilvl w:val="0"/>
          <w:numId w:val="58"/>
        </w:numPr>
        <w:jc w:val="both"/>
        <w:rPr>
          <w:rFonts w:ascii="Calibri" w:hAnsi="Calibri" w:cs="Calibri"/>
          <w:sz w:val="20"/>
          <w:szCs w:val="20"/>
        </w:rPr>
      </w:pPr>
      <w:r w:rsidRPr="00693831">
        <w:rPr>
          <w:rFonts w:ascii="Calibri" w:hAnsi="Calibri" w:cs="Calibri"/>
          <w:sz w:val="20"/>
          <w:szCs w:val="20"/>
        </w:rPr>
        <w:t>osoby przebywające w młodzieżowych ośrodkach wychowawczych i młodzieżowych ośrodkach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>socjoterapii, o których mowa w ustawie z dnia 7 września 1991 r. o systemie oświaty (Dz. U. z 2015 r. poz.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 xml:space="preserve">2156, z </w:t>
      </w:r>
      <w:proofErr w:type="spellStart"/>
      <w:r w:rsidRPr="00693831">
        <w:rPr>
          <w:rFonts w:ascii="Calibri" w:hAnsi="Calibri" w:cs="Calibri"/>
          <w:sz w:val="20"/>
          <w:szCs w:val="20"/>
        </w:rPr>
        <w:t>późn</w:t>
      </w:r>
      <w:proofErr w:type="spellEnd"/>
      <w:r w:rsidRPr="00693831">
        <w:rPr>
          <w:rFonts w:ascii="Calibri" w:hAnsi="Calibri" w:cs="Calibri"/>
          <w:sz w:val="20"/>
          <w:szCs w:val="20"/>
        </w:rPr>
        <w:t>. zm.);</w:t>
      </w:r>
    </w:p>
    <w:p w14:paraId="254A8482" w14:textId="380D9777" w:rsidR="00693831" w:rsidRPr="00693831" w:rsidRDefault="00693831" w:rsidP="00693831">
      <w:pPr>
        <w:pStyle w:val="Akapitzlist"/>
        <w:numPr>
          <w:ilvl w:val="0"/>
          <w:numId w:val="58"/>
        </w:numPr>
        <w:jc w:val="both"/>
        <w:rPr>
          <w:rFonts w:ascii="Calibri" w:hAnsi="Calibri" w:cs="Calibri"/>
          <w:sz w:val="20"/>
          <w:szCs w:val="20"/>
        </w:rPr>
      </w:pPr>
      <w:r w:rsidRPr="00693831">
        <w:rPr>
          <w:rFonts w:ascii="Calibri" w:hAnsi="Calibri" w:cs="Calibri"/>
          <w:sz w:val="20"/>
          <w:szCs w:val="20"/>
        </w:rPr>
        <w:t>osoby z niepełnosprawnością– osoby z niepełnosprawnością w rozumieniu Wytycznych w zakresie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>realizacji zasady równości szans i niedyskryminacji, w tym dostępności dla osób z niepełnosprawnościami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>oraz zasady równości szans kobiet i mężczyzn w ramach funduszy unijnych na lata 2014-2020;</w:t>
      </w:r>
    </w:p>
    <w:p w14:paraId="0503B529" w14:textId="3C04E092" w:rsidR="00693831" w:rsidRPr="00693831" w:rsidRDefault="00693831" w:rsidP="00693831">
      <w:pPr>
        <w:pStyle w:val="Akapitzlist"/>
        <w:numPr>
          <w:ilvl w:val="0"/>
          <w:numId w:val="58"/>
        </w:numPr>
        <w:jc w:val="both"/>
        <w:rPr>
          <w:rFonts w:ascii="Calibri" w:hAnsi="Calibri" w:cs="Calibri"/>
          <w:sz w:val="20"/>
          <w:szCs w:val="20"/>
        </w:rPr>
      </w:pPr>
      <w:r w:rsidRPr="00693831">
        <w:rPr>
          <w:rFonts w:ascii="Calibri" w:hAnsi="Calibri" w:cs="Calibri"/>
          <w:sz w:val="20"/>
          <w:szCs w:val="20"/>
        </w:rPr>
        <w:lastRenderedPageBreak/>
        <w:t>rodziny z dzieckiem z niepełnosprawnością, o ile co najmniej jeden z rodziców lub opiekunów nie pracuje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>ze względu na konieczność sprawowania opieki nad dzieckiem z niepełnosprawnością;</w:t>
      </w:r>
    </w:p>
    <w:p w14:paraId="7343120E" w14:textId="62A66789" w:rsidR="00693831" w:rsidRPr="00693831" w:rsidRDefault="00693831" w:rsidP="00693831">
      <w:pPr>
        <w:pStyle w:val="Akapitzlist"/>
        <w:numPr>
          <w:ilvl w:val="0"/>
          <w:numId w:val="58"/>
        </w:numPr>
        <w:jc w:val="both"/>
        <w:rPr>
          <w:rFonts w:ascii="Calibri" w:hAnsi="Calibri" w:cs="Calibri"/>
          <w:sz w:val="20"/>
          <w:szCs w:val="20"/>
        </w:rPr>
      </w:pPr>
      <w:r w:rsidRPr="00693831">
        <w:rPr>
          <w:rFonts w:ascii="Calibri" w:hAnsi="Calibri" w:cs="Calibri"/>
          <w:sz w:val="20"/>
          <w:szCs w:val="20"/>
        </w:rPr>
        <w:t>osoby, dla których ustalono III profil pomocy, zgodnie z ustawą z dnia 20 kwietnia 2004 r. o promocji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 xml:space="preserve">zatrudnienia i instytucjach rynku pracy (Dz. U. z 2016 r. poz. 645, z </w:t>
      </w:r>
      <w:proofErr w:type="spellStart"/>
      <w:r w:rsidRPr="00693831">
        <w:rPr>
          <w:rFonts w:ascii="Calibri" w:hAnsi="Calibri" w:cs="Calibri"/>
          <w:sz w:val="20"/>
          <w:szCs w:val="20"/>
        </w:rPr>
        <w:t>późn</w:t>
      </w:r>
      <w:proofErr w:type="spellEnd"/>
      <w:r w:rsidRPr="00693831">
        <w:rPr>
          <w:rFonts w:ascii="Calibri" w:hAnsi="Calibri" w:cs="Calibri"/>
          <w:sz w:val="20"/>
          <w:szCs w:val="20"/>
        </w:rPr>
        <w:t>. zm.);</w:t>
      </w:r>
    </w:p>
    <w:p w14:paraId="6F188A1C" w14:textId="1793A867" w:rsidR="00693831" w:rsidRPr="00693831" w:rsidRDefault="00693831" w:rsidP="00693831">
      <w:pPr>
        <w:pStyle w:val="Akapitzlist"/>
        <w:numPr>
          <w:ilvl w:val="0"/>
          <w:numId w:val="58"/>
        </w:numPr>
        <w:jc w:val="both"/>
        <w:rPr>
          <w:rFonts w:ascii="Calibri" w:hAnsi="Calibri" w:cs="Calibri"/>
          <w:sz w:val="20"/>
          <w:szCs w:val="20"/>
        </w:rPr>
      </w:pPr>
      <w:r w:rsidRPr="00693831">
        <w:rPr>
          <w:rFonts w:ascii="Calibri" w:hAnsi="Calibri" w:cs="Calibri"/>
          <w:sz w:val="20"/>
          <w:szCs w:val="20"/>
        </w:rPr>
        <w:t>osoby niesamodzielne;</w:t>
      </w:r>
    </w:p>
    <w:p w14:paraId="4A8848A8" w14:textId="621D7314" w:rsidR="00693831" w:rsidRPr="00693831" w:rsidRDefault="00693831" w:rsidP="00693831">
      <w:pPr>
        <w:pStyle w:val="Akapitzlist"/>
        <w:numPr>
          <w:ilvl w:val="0"/>
          <w:numId w:val="58"/>
        </w:numPr>
        <w:jc w:val="both"/>
        <w:rPr>
          <w:rFonts w:ascii="Calibri" w:hAnsi="Calibri" w:cs="Calibri"/>
          <w:sz w:val="20"/>
          <w:szCs w:val="20"/>
        </w:rPr>
      </w:pPr>
      <w:r w:rsidRPr="00693831">
        <w:rPr>
          <w:rFonts w:ascii="Calibri" w:hAnsi="Calibri" w:cs="Calibri"/>
          <w:sz w:val="20"/>
          <w:szCs w:val="20"/>
        </w:rPr>
        <w:t>osoby bezdomne lub dotknięte wykluczeniem z dostępu do mieszkań w rozumieniu Wytycznych w zakresie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>monitorowania postępu rzeczowego realizacji programów operacyjnych na lata 2014-2020;</w:t>
      </w:r>
    </w:p>
    <w:p w14:paraId="695841AD" w14:textId="1E6D5824" w:rsidR="00693831" w:rsidRPr="00693831" w:rsidRDefault="00693831" w:rsidP="00693831">
      <w:pPr>
        <w:pStyle w:val="Akapitzlist"/>
        <w:numPr>
          <w:ilvl w:val="0"/>
          <w:numId w:val="58"/>
        </w:numPr>
        <w:jc w:val="both"/>
        <w:rPr>
          <w:rFonts w:ascii="Calibri" w:hAnsi="Calibri" w:cs="Calibri"/>
          <w:sz w:val="20"/>
          <w:szCs w:val="20"/>
        </w:rPr>
      </w:pPr>
      <w:r w:rsidRPr="00693831">
        <w:rPr>
          <w:rFonts w:ascii="Calibri" w:hAnsi="Calibri" w:cs="Calibri"/>
          <w:sz w:val="20"/>
          <w:szCs w:val="20"/>
        </w:rPr>
        <w:t>osoby odbywające kary pozbawienia wolności;</w:t>
      </w:r>
    </w:p>
    <w:p w14:paraId="3B44EA7E" w14:textId="5754F55E" w:rsidR="00693831" w:rsidRDefault="00693831" w:rsidP="00693831">
      <w:pPr>
        <w:pStyle w:val="Akapitzlist"/>
        <w:numPr>
          <w:ilvl w:val="0"/>
          <w:numId w:val="58"/>
        </w:numPr>
        <w:jc w:val="both"/>
        <w:rPr>
          <w:rFonts w:ascii="Calibri" w:hAnsi="Calibri" w:cs="Calibri"/>
          <w:sz w:val="20"/>
          <w:szCs w:val="20"/>
        </w:rPr>
      </w:pPr>
      <w:r w:rsidRPr="00693831">
        <w:rPr>
          <w:rFonts w:ascii="Calibri" w:hAnsi="Calibri" w:cs="Calibri"/>
          <w:sz w:val="20"/>
          <w:szCs w:val="20"/>
        </w:rPr>
        <w:t>osoby korzystające z PO PŻ.</w:t>
      </w:r>
    </w:p>
    <w:p w14:paraId="08262ACF" w14:textId="3548F025" w:rsidR="00693831" w:rsidRPr="00E9059C" w:rsidRDefault="00693831" w:rsidP="00E9059C">
      <w:pPr>
        <w:pStyle w:val="Akapitzlist"/>
        <w:numPr>
          <w:ilvl w:val="1"/>
          <w:numId w:val="7"/>
        </w:numPr>
        <w:tabs>
          <w:tab w:val="clear" w:pos="502"/>
          <w:tab w:val="num" w:pos="-284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93831">
        <w:rPr>
          <w:rFonts w:ascii="Calibri" w:hAnsi="Calibri" w:cs="Calibri"/>
          <w:sz w:val="20"/>
          <w:szCs w:val="20"/>
        </w:rPr>
        <w:t>Otoczenie osób zagrożonych ubóstwem lub wykluczeniem społecznym – osoby spokrewnione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>lub niespokrewnione z osobami zagrożonymi ubóstwem lub wykluczeniem społecznym, wspólnie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>zamieszkujące i gospodarujące, a także inne osoby z najbliższego środowiska osób zagrożonych ubóstwem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>lub wykluczeniem społecznym. Za otoczenie osób zagrożonych ubóstwem lub wykluczeniem społecznym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 xml:space="preserve">można uznać wszystkie osoby, których </w:t>
      </w:r>
      <w:r w:rsidRPr="00693831">
        <w:rPr>
          <w:rFonts w:ascii="Calibri" w:hAnsi="Calibri" w:cs="Calibri"/>
          <w:b/>
          <w:sz w:val="20"/>
          <w:szCs w:val="20"/>
        </w:rPr>
        <w:t>udział w projekcie jest niezbędny dla skutecznego wsparcia osób zagrożonych ubóstwem lub wykluczeniem społecznym</w:t>
      </w:r>
      <w:r w:rsidRPr="00693831">
        <w:rPr>
          <w:rFonts w:ascii="Calibri" w:hAnsi="Calibri" w:cs="Calibri"/>
          <w:sz w:val="20"/>
          <w:szCs w:val="20"/>
        </w:rPr>
        <w:t>. Do otoczenia osób zagrożonych ubóstwem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>lub wykluczeniem społecznym należą także osoby sprawujące rodzinną pieczę zastępczą lub kandydaci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>do sprawowania rodzinnej pieczy zastępczej, osoby prowadzące rodzinne domy dziecka i dyrektorzy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>placówek opiekuńczo-wychowawczych typu rodzinnego.</w:t>
      </w:r>
    </w:p>
    <w:p w14:paraId="327D7E14" w14:textId="3B25F083" w:rsidR="00693831" w:rsidRPr="00693831" w:rsidRDefault="00693831" w:rsidP="00E9059C">
      <w:pPr>
        <w:pStyle w:val="Akapitzlist"/>
        <w:numPr>
          <w:ilvl w:val="1"/>
          <w:numId w:val="7"/>
        </w:numPr>
        <w:tabs>
          <w:tab w:val="clear" w:pos="50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93831">
        <w:rPr>
          <w:rFonts w:ascii="Calibri" w:hAnsi="Calibri" w:cs="Calibri"/>
          <w:sz w:val="20"/>
          <w:szCs w:val="20"/>
        </w:rPr>
        <w:t>Osoba niesamodzielna – osoba, która ze względu na wiek, stan zdrowia lub niepełnosprawność wymaga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>opieki lub wsparcia w związku z niemożnością samodzielnego wykonywania co najmniej jednej</w:t>
      </w:r>
      <w:r>
        <w:rPr>
          <w:rFonts w:ascii="Calibri" w:hAnsi="Calibri" w:cs="Calibri"/>
          <w:sz w:val="20"/>
          <w:szCs w:val="20"/>
        </w:rPr>
        <w:t xml:space="preserve"> </w:t>
      </w:r>
      <w:r w:rsidRPr="00693831">
        <w:rPr>
          <w:rFonts w:ascii="Calibri" w:hAnsi="Calibri" w:cs="Calibri"/>
          <w:sz w:val="20"/>
          <w:szCs w:val="20"/>
        </w:rPr>
        <w:t>z podstawowych czynności dnia codziennego.</w:t>
      </w:r>
    </w:p>
    <w:p w14:paraId="28065591" w14:textId="69F3EB71" w:rsidR="003912BC" w:rsidRDefault="00E9059C" w:rsidP="009B3411">
      <w:pPr>
        <w:numPr>
          <w:ilvl w:val="1"/>
          <w:numId w:val="7"/>
        </w:numPr>
        <w:tabs>
          <w:tab w:val="num" w:pos="792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O</w:t>
      </w:r>
      <w:r w:rsidR="003912BC" w:rsidRPr="00736D44">
        <w:rPr>
          <w:rFonts w:ascii="Calibri" w:eastAsia="Times New Roman" w:hAnsi="Calibri" w:cs="Calibri"/>
          <w:sz w:val="20"/>
          <w:szCs w:val="20"/>
          <w:lang w:eastAsia="pl-PL"/>
        </w:rPr>
        <w:t xml:space="preserve">soba z niepełnosprawnością – osoba niepełnosprawna w rozumieniu ustawy z dnia 27 sierpnia 1997 r. o rehabilitacji zawodowej i społecznej oraz zatrudnianiu osób niepełnosprawnych (Dz. U. z 2011 r. Nr 127, poz. 721, z </w:t>
      </w:r>
      <w:proofErr w:type="spellStart"/>
      <w:r w:rsidR="003912BC" w:rsidRPr="00736D44">
        <w:rPr>
          <w:rFonts w:ascii="Calibri" w:eastAsia="Times New Roman" w:hAnsi="Calibri" w:cs="Calibri"/>
          <w:sz w:val="20"/>
          <w:szCs w:val="20"/>
          <w:lang w:eastAsia="pl-PL"/>
        </w:rPr>
        <w:t>późn</w:t>
      </w:r>
      <w:proofErr w:type="spellEnd"/>
      <w:r w:rsidR="003912BC" w:rsidRPr="00736D44">
        <w:rPr>
          <w:rFonts w:ascii="Calibri" w:eastAsia="Times New Roman" w:hAnsi="Calibri" w:cs="Calibri"/>
          <w:sz w:val="20"/>
          <w:szCs w:val="20"/>
          <w:lang w:eastAsia="pl-PL"/>
        </w:rPr>
        <w:t>. zm.), a także osoba z zaburzeniami psychicznymi, w rozumieniu ustawy z dnia 19 sierpnia 1994 r. o ochronie zdrowia psychicznego (Dz. U. z 2011 r. Nr 231, poz. 1375),</w:t>
      </w:r>
    </w:p>
    <w:p w14:paraId="6A2E8076" w14:textId="1EDF24AA" w:rsidR="00E9059C" w:rsidRDefault="00E9059C" w:rsidP="00E9059C">
      <w:pPr>
        <w:numPr>
          <w:ilvl w:val="1"/>
          <w:numId w:val="7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Osoba </w:t>
      </w:r>
      <w:r w:rsidRPr="00E9059C">
        <w:rPr>
          <w:rFonts w:ascii="Calibri" w:eastAsia="Times New Roman" w:hAnsi="Calibri" w:cs="Calibri"/>
          <w:sz w:val="20"/>
          <w:szCs w:val="20"/>
          <w:lang w:eastAsia="pl-PL"/>
        </w:rPr>
        <w:t>z niepełnosp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rawnością sprzężoną - </w:t>
      </w:r>
      <w:r w:rsidRPr="00E9059C">
        <w:rPr>
          <w:rFonts w:ascii="Calibri" w:eastAsia="Times New Roman" w:hAnsi="Calibri" w:cs="Calibri"/>
          <w:sz w:val="20"/>
          <w:szCs w:val="20"/>
          <w:lang w:eastAsia="pl-PL"/>
        </w:rPr>
        <w:t>osoba, u której stwierdzono występowanie dwóch lub więcej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E9059C">
        <w:rPr>
          <w:rFonts w:ascii="Calibri" w:eastAsia="Times New Roman" w:hAnsi="Calibri" w:cs="Calibri"/>
          <w:sz w:val="20"/>
          <w:szCs w:val="20"/>
          <w:lang w:eastAsia="pl-PL"/>
        </w:rPr>
        <w:t xml:space="preserve">niepełnosprawności. </w:t>
      </w:r>
    </w:p>
    <w:p w14:paraId="14EB51A5" w14:textId="77777777" w:rsidR="00795CF8" w:rsidRDefault="00E9059C" w:rsidP="00795CF8">
      <w:pPr>
        <w:numPr>
          <w:ilvl w:val="1"/>
          <w:numId w:val="7"/>
        </w:numPr>
        <w:tabs>
          <w:tab w:val="clear" w:pos="502"/>
          <w:tab w:val="num" w:pos="-709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Osoba </w:t>
      </w:r>
      <w:r w:rsidRPr="00E9059C">
        <w:rPr>
          <w:rFonts w:ascii="Calibri" w:eastAsia="Times New Roman" w:hAnsi="Calibri" w:cs="Calibri"/>
          <w:sz w:val="20"/>
          <w:szCs w:val="20"/>
          <w:lang w:eastAsia="pl-PL"/>
        </w:rPr>
        <w:t>doświadczających wielokrotnego wykluczenia społecznego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– osoba </w:t>
      </w:r>
      <w:r w:rsidR="00B04AE2">
        <w:rPr>
          <w:rFonts w:ascii="Calibri" w:eastAsia="Times New Roman" w:hAnsi="Calibri" w:cs="Calibri"/>
          <w:sz w:val="20"/>
          <w:szCs w:val="20"/>
          <w:lang w:eastAsia="pl-PL"/>
        </w:rPr>
        <w:t xml:space="preserve">doświadczająca </w:t>
      </w:r>
      <w:r w:rsidR="00B04AE2" w:rsidRPr="00B04AE2">
        <w:rPr>
          <w:rFonts w:ascii="Calibri" w:eastAsia="Times New Roman" w:hAnsi="Calibri" w:cs="Calibri"/>
          <w:sz w:val="20"/>
          <w:szCs w:val="20"/>
          <w:lang w:eastAsia="pl-PL"/>
        </w:rPr>
        <w:t>wykluczenia z powodu więcej niż jeden z przesłanek, o których mowa w</w:t>
      </w:r>
      <w:r w:rsidR="00B04AE2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B04AE2" w:rsidRPr="00B04AE2">
        <w:rPr>
          <w:rFonts w:ascii="Calibri" w:eastAsia="Times New Roman" w:hAnsi="Calibri" w:cs="Calibri"/>
          <w:sz w:val="20"/>
          <w:szCs w:val="20"/>
          <w:lang w:eastAsia="pl-PL"/>
        </w:rPr>
        <w:t>definicji osób lub rodzin zagrożonych ubóstwem lub wykluczeniem społecznym</w:t>
      </w:r>
    </w:p>
    <w:p w14:paraId="05C802A6" w14:textId="77777777" w:rsidR="00795CF8" w:rsidRDefault="00795CF8" w:rsidP="00795CF8">
      <w:pPr>
        <w:numPr>
          <w:ilvl w:val="1"/>
          <w:numId w:val="7"/>
        </w:numPr>
        <w:tabs>
          <w:tab w:val="clear" w:pos="502"/>
          <w:tab w:val="num" w:pos="-709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CF8">
        <w:rPr>
          <w:rFonts w:ascii="Calibri" w:eastAsia="Times New Roman" w:hAnsi="Calibri" w:cs="Calibri"/>
          <w:sz w:val="20"/>
          <w:szCs w:val="20"/>
          <w:lang w:eastAsia="pl-PL"/>
        </w:rPr>
        <w:t>O</w:t>
      </w:r>
      <w:r w:rsidR="00B04AE2" w:rsidRPr="00795CF8">
        <w:rPr>
          <w:rFonts w:ascii="Calibri" w:eastAsia="Times New Roman" w:hAnsi="Calibri" w:cs="Calibri"/>
          <w:sz w:val="20"/>
          <w:szCs w:val="20"/>
          <w:lang w:eastAsia="pl-PL"/>
        </w:rPr>
        <w:t>soba ze znacznym lub umiarkowanym stopniem</w:t>
      </w:r>
      <w:r w:rsidR="00E9059C" w:rsidRPr="00795CF8">
        <w:rPr>
          <w:rFonts w:ascii="Calibri" w:eastAsia="Times New Roman" w:hAnsi="Calibri" w:cs="Calibri"/>
          <w:sz w:val="20"/>
          <w:szCs w:val="20"/>
          <w:lang w:eastAsia="pl-PL"/>
        </w:rPr>
        <w:t xml:space="preserve"> niepełnosprawności </w:t>
      </w:r>
      <w:r w:rsidR="00B04AE2" w:rsidRPr="00795CF8">
        <w:rPr>
          <w:rFonts w:ascii="Calibri" w:eastAsia="Times New Roman" w:hAnsi="Calibri" w:cs="Calibri"/>
          <w:sz w:val="20"/>
          <w:szCs w:val="20"/>
          <w:lang w:eastAsia="pl-PL"/>
        </w:rPr>
        <w:t xml:space="preserve">– osoba z niepełnosprawnością posiadająca </w:t>
      </w:r>
      <w:r w:rsidR="00E9059C" w:rsidRPr="00795CF8">
        <w:rPr>
          <w:rFonts w:ascii="Calibri" w:eastAsia="Times New Roman" w:hAnsi="Calibri" w:cs="Calibri"/>
          <w:sz w:val="20"/>
          <w:szCs w:val="20"/>
          <w:lang w:eastAsia="pl-PL"/>
        </w:rPr>
        <w:t>orzeczenie o</w:t>
      </w:r>
      <w:r w:rsidRPr="00795CF8">
        <w:rPr>
          <w:rFonts w:ascii="Calibri" w:eastAsia="Times New Roman" w:hAnsi="Calibri" w:cs="Calibri"/>
          <w:sz w:val="20"/>
          <w:szCs w:val="20"/>
          <w:lang w:eastAsia="pl-PL"/>
        </w:rPr>
        <w:t xml:space="preserve"> niepełnosprawności wskazujące na znaczy lub umiarkowany stopień.</w:t>
      </w:r>
    </w:p>
    <w:p w14:paraId="789897D0" w14:textId="3BB27102" w:rsidR="00795CF8" w:rsidRDefault="00795CF8" w:rsidP="00795CF8">
      <w:pPr>
        <w:numPr>
          <w:ilvl w:val="1"/>
          <w:numId w:val="7"/>
        </w:numPr>
        <w:tabs>
          <w:tab w:val="clear" w:pos="502"/>
          <w:tab w:val="num" w:pos="-709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CF8">
        <w:rPr>
          <w:rFonts w:ascii="Calibri" w:eastAsia="Times New Roman" w:hAnsi="Calibri" w:cs="Calibri"/>
          <w:sz w:val="20"/>
          <w:szCs w:val="20"/>
          <w:lang w:eastAsia="pl-PL"/>
        </w:rPr>
        <w:t xml:space="preserve">Osoba z obszarów zdegradowanych </w:t>
      </w:r>
      <w:r w:rsidR="00E9059C" w:rsidRPr="00795CF8">
        <w:rPr>
          <w:rFonts w:ascii="Calibri" w:eastAsia="Times New Roman" w:hAnsi="Calibri" w:cs="Calibri"/>
          <w:sz w:val="20"/>
          <w:szCs w:val="20"/>
          <w:lang w:eastAsia="pl-PL"/>
        </w:rPr>
        <w:t>zgod</w:t>
      </w:r>
      <w:r>
        <w:rPr>
          <w:rFonts w:ascii="Calibri" w:eastAsia="Times New Roman" w:hAnsi="Calibri" w:cs="Calibri"/>
          <w:sz w:val="20"/>
          <w:szCs w:val="20"/>
          <w:lang w:eastAsia="pl-PL"/>
        </w:rPr>
        <w:t>nie z programami rewitalizacji – osoba zamieszkująca obszary zdegradowane zgodnie z programem rewitalizacji, która złożyła stosowne oświadczenie, w którym powołuje się na konkretny program rewitalizacji</w:t>
      </w:r>
      <w:r w:rsidR="00E9059C" w:rsidRPr="00795CF8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160D6808" w14:textId="7115DE89" w:rsidR="003912BC" w:rsidRPr="00795CF8" w:rsidRDefault="00795CF8" w:rsidP="00795CF8">
      <w:pPr>
        <w:numPr>
          <w:ilvl w:val="1"/>
          <w:numId w:val="7"/>
        </w:numPr>
        <w:tabs>
          <w:tab w:val="clear" w:pos="502"/>
          <w:tab w:val="num" w:pos="-709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</w:rPr>
        <w:t>K</w:t>
      </w:r>
      <w:r w:rsidR="003912BC" w:rsidRPr="00795CF8">
        <w:rPr>
          <w:rFonts w:ascii="Calibri" w:hAnsi="Calibri" w:cs="Calibri"/>
          <w:sz w:val="20"/>
          <w:szCs w:val="20"/>
        </w:rPr>
        <w:t xml:space="preserve">omisja rekrutacyjna – komisja oceniająca dokumenty rekrutacyjne złożone przez kandydatów do Projektu: pod względem formalnym i pod względem merytorycznym, składająca się z osób wyznaczonych przez </w:t>
      </w:r>
      <w:r>
        <w:rPr>
          <w:rFonts w:ascii="Calibri" w:hAnsi="Calibri" w:cs="Calibri"/>
          <w:sz w:val="20"/>
          <w:szCs w:val="20"/>
        </w:rPr>
        <w:t>Beneficjenta</w:t>
      </w:r>
      <w:r w:rsidR="003912BC" w:rsidRPr="00795CF8">
        <w:rPr>
          <w:rFonts w:ascii="Calibri" w:hAnsi="Calibri" w:cs="Calibri"/>
          <w:sz w:val="20"/>
          <w:szCs w:val="20"/>
        </w:rPr>
        <w:t xml:space="preserve"> Projektu,</w:t>
      </w:r>
    </w:p>
    <w:p w14:paraId="4E21D132" w14:textId="18CDAA62" w:rsidR="003912BC" w:rsidRPr="00795CF8" w:rsidRDefault="003912BC" w:rsidP="00795CF8">
      <w:pPr>
        <w:numPr>
          <w:ilvl w:val="1"/>
          <w:numId w:val="7"/>
        </w:numPr>
        <w:tabs>
          <w:tab w:val="num" w:pos="792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 xml:space="preserve">dzień przystąpienia do Projektu – dzień podpisania przez kandydata umowy uczestnictwa w Projekcie, nie później niż w dniu odbycia pierwszej formy wsparcia w Projekcie (pierwszej kosztowej i bezpośredniej formy wsparcia świadczonej w projekcie tj. co do zasady </w:t>
      </w:r>
      <w:r w:rsidR="00795CF8">
        <w:rPr>
          <w:rFonts w:ascii="Calibri" w:eastAsia="Times New Roman" w:hAnsi="Calibri" w:cs="Calibri"/>
          <w:sz w:val="20"/>
          <w:szCs w:val="20"/>
          <w:lang w:eastAsia="pl-PL"/>
        </w:rPr>
        <w:t>rozpoczęcie udziału w zajęciach placówki wsparcia dziennego przez dziecko</w:t>
      </w: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>),</w:t>
      </w:r>
      <w:r w:rsidRPr="00795CF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759BBD55" w14:textId="4D86AEB4" w:rsidR="003912BC" w:rsidRDefault="00795CF8" w:rsidP="00DE3FBD">
      <w:pPr>
        <w:numPr>
          <w:ilvl w:val="1"/>
          <w:numId w:val="7"/>
        </w:numPr>
        <w:tabs>
          <w:tab w:val="clear" w:pos="502"/>
          <w:tab w:val="num" w:pos="709"/>
          <w:tab w:val="num" w:pos="792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Placówka wsparcia dziennego w formie pracy podwórkowej – placówka realizująca działania w zakresie animacji i socjoterapii w formach pracy podwórkowej, funkcjonująca na podstawie </w:t>
      </w:r>
      <w:r w:rsidRPr="00795CF8">
        <w:rPr>
          <w:rFonts w:ascii="Calibri" w:eastAsia="Times New Roman" w:hAnsi="Calibri" w:cs="Calibri"/>
          <w:sz w:val="20"/>
          <w:szCs w:val="20"/>
          <w:lang w:eastAsia="pl-PL"/>
        </w:rPr>
        <w:t>Ustawa z dnia 9 czerwca 2011 r. (Dz. U. z 2017r. poz. 697 ze zm.) o wspieraniu rodziny i systemie pieczy zastępczej</w:t>
      </w:r>
      <w:r w:rsidR="00DE3FBD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42E919B7" w14:textId="071EA032" w:rsidR="00DE3FBD" w:rsidRDefault="00DE3FBD" w:rsidP="00DE3FBD">
      <w:pPr>
        <w:numPr>
          <w:ilvl w:val="1"/>
          <w:numId w:val="7"/>
        </w:numPr>
        <w:tabs>
          <w:tab w:val="clear" w:pos="502"/>
          <w:tab w:val="num" w:pos="709"/>
          <w:tab w:val="num" w:pos="792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Event – jednodniowa forma wsparcia, w której uczestniczy rodzic/opiekun (uczestnik projektu) wraz z dzieckiem.</w:t>
      </w:r>
    </w:p>
    <w:p w14:paraId="3B809382" w14:textId="187197A1" w:rsidR="00DE3FBD" w:rsidRDefault="00DE3FBD" w:rsidP="00DE3FBD">
      <w:pPr>
        <w:numPr>
          <w:ilvl w:val="1"/>
          <w:numId w:val="7"/>
        </w:numPr>
        <w:tabs>
          <w:tab w:val="clear" w:pos="502"/>
          <w:tab w:val="num" w:pos="709"/>
          <w:tab w:val="num" w:pos="792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Biwak – trzydniowa forma wsparcia, w której uczestniczy rodzic/opiekun (uczestnik projektu) wraz z dzieckiem.</w:t>
      </w:r>
    </w:p>
    <w:p w14:paraId="439F0A95" w14:textId="3CF44A39" w:rsidR="00DE3FBD" w:rsidRDefault="00DE3FBD" w:rsidP="00DE3FBD">
      <w:pPr>
        <w:numPr>
          <w:ilvl w:val="1"/>
          <w:numId w:val="7"/>
        </w:numPr>
        <w:tabs>
          <w:tab w:val="clear" w:pos="502"/>
          <w:tab w:val="num" w:pos="709"/>
          <w:tab w:val="num" w:pos="792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Obóz – dziesięciodniowa forma wsparcia w której uczestniczy dziecko/podopieczny uczestnika projektu realizowana w trakcie wakacji szkolnych. </w:t>
      </w:r>
    </w:p>
    <w:p w14:paraId="697F23A0" w14:textId="77777777" w:rsidR="00DE3FBD" w:rsidRPr="00736D44" w:rsidRDefault="00DE3FBD" w:rsidP="00DE3FBD">
      <w:pPr>
        <w:tabs>
          <w:tab w:val="num" w:pos="792"/>
        </w:tabs>
        <w:spacing w:after="0" w:line="240" w:lineRule="auto"/>
        <w:ind w:left="50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BB6F5F" w14:textId="77777777" w:rsidR="003912BC" w:rsidRPr="00736D44" w:rsidRDefault="003912BC" w:rsidP="003912BC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§ 3 – Sposób informowania o Projekcie</w:t>
      </w:r>
    </w:p>
    <w:p w14:paraId="1BAC7558" w14:textId="77777777" w:rsidR="003912BC" w:rsidRPr="00736D44" w:rsidRDefault="003912BC" w:rsidP="009B3411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>Informacje o Projekcie dostępne będą:</w:t>
      </w:r>
    </w:p>
    <w:p w14:paraId="421E5EC0" w14:textId="77777777" w:rsidR="003912BC" w:rsidRPr="00736D44" w:rsidRDefault="003912BC" w:rsidP="009B3411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>na plakatach i ulotkach, zawierających informacje w języku łatwym w odbiorze, niestereotypowym i niedyskryminującym,</w:t>
      </w:r>
    </w:p>
    <w:p w14:paraId="00000DE6" w14:textId="04C28CF2" w:rsidR="00DE3FBD" w:rsidRDefault="003912BC" w:rsidP="009B3411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>w miejscach</w:t>
      </w:r>
      <w:r w:rsidR="00DE3FBD">
        <w:rPr>
          <w:rFonts w:ascii="Calibri" w:eastAsia="Times New Roman" w:hAnsi="Calibri" w:cs="Calibri"/>
          <w:sz w:val="20"/>
          <w:szCs w:val="20"/>
        </w:rPr>
        <w:t xml:space="preserve"> funkcjonowania placówek wsparcia dziennego i w biurze projektu, </w:t>
      </w:r>
    </w:p>
    <w:p w14:paraId="2225C4EB" w14:textId="45D3EB97" w:rsidR="003912BC" w:rsidRPr="00736D44" w:rsidRDefault="00DE3FBD" w:rsidP="009B3411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na stronie</w:t>
      </w:r>
      <w:r w:rsidR="003912BC" w:rsidRPr="00736D44">
        <w:rPr>
          <w:rFonts w:ascii="Calibri" w:eastAsia="Times New Roman" w:hAnsi="Calibri" w:cs="Calibri"/>
          <w:sz w:val="20"/>
          <w:szCs w:val="20"/>
        </w:rPr>
        <w:t xml:space="preserve"> www </w:t>
      </w:r>
      <w:r>
        <w:rPr>
          <w:rFonts w:ascii="Calibri" w:eastAsia="Times New Roman" w:hAnsi="Calibri" w:cs="Calibri"/>
          <w:sz w:val="20"/>
          <w:szCs w:val="20"/>
        </w:rPr>
        <w:t>Beneficjenta i za pośr</w:t>
      </w:r>
      <w:r w:rsidR="00D25F74">
        <w:rPr>
          <w:rFonts w:ascii="Calibri" w:eastAsia="Times New Roman" w:hAnsi="Calibri" w:cs="Calibri"/>
          <w:sz w:val="20"/>
          <w:szCs w:val="20"/>
        </w:rPr>
        <w:t>ednictwem mediów społe</w:t>
      </w:r>
      <w:r>
        <w:rPr>
          <w:rFonts w:ascii="Calibri" w:eastAsia="Times New Roman" w:hAnsi="Calibri" w:cs="Calibri"/>
          <w:sz w:val="20"/>
          <w:szCs w:val="20"/>
        </w:rPr>
        <w:t>cznościowych</w:t>
      </w:r>
      <w:r w:rsidR="003912BC" w:rsidRPr="00736D44">
        <w:rPr>
          <w:rFonts w:ascii="Calibri" w:eastAsia="Times New Roman" w:hAnsi="Calibri" w:cs="Calibri"/>
          <w:sz w:val="20"/>
          <w:szCs w:val="20"/>
        </w:rPr>
        <w:t>,</w:t>
      </w:r>
    </w:p>
    <w:p w14:paraId="1E62CDA8" w14:textId="058AD12E" w:rsidR="003912BC" w:rsidRPr="00DE3FBD" w:rsidRDefault="003912BC" w:rsidP="00DE3FBD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>za pośrednictwem sieci nieformalnej współpracy (m.in.</w:t>
      </w:r>
      <w:r w:rsidR="00DE3FBD">
        <w:rPr>
          <w:rFonts w:ascii="Calibri" w:eastAsia="Times New Roman" w:hAnsi="Calibri" w:cs="Calibri"/>
          <w:sz w:val="20"/>
          <w:szCs w:val="20"/>
        </w:rPr>
        <w:t xml:space="preserve"> OPS-y, placówki oświatowe, placówki kultury, placówki zdrowia, parafie, sklepy, instytucje publiczne</w:t>
      </w:r>
      <w:r w:rsidRPr="00736D44">
        <w:rPr>
          <w:rFonts w:ascii="Calibri" w:eastAsia="Times New Roman" w:hAnsi="Calibri" w:cs="Calibri"/>
          <w:sz w:val="20"/>
          <w:szCs w:val="20"/>
        </w:rPr>
        <w:t>),</w:t>
      </w:r>
    </w:p>
    <w:p w14:paraId="4F786BA4" w14:textId="77777777" w:rsidR="003912BC" w:rsidRDefault="003912BC" w:rsidP="009B3411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 xml:space="preserve">Działania informacyjno-promocyjne prowadzone będą z poszanowaniem zasad równości szans i niedyskryminacji. </w:t>
      </w:r>
    </w:p>
    <w:p w14:paraId="39878FC1" w14:textId="77777777" w:rsidR="00DE3FBD" w:rsidRPr="00736D44" w:rsidRDefault="00DE3FBD" w:rsidP="00DE3FBD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</w:rPr>
      </w:pPr>
    </w:p>
    <w:p w14:paraId="59C6429A" w14:textId="77777777" w:rsidR="003912BC" w:rsidRPr="00736D44" w:rsidRDefault="003912BC" w:rsidP="003912BC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§ 4 – Przewidziane formy wsparcia – informacje podstawowe</w:t>
      </w:r>
    </w:p>
    <w:p w14:paraId="25F5E77D" w14:textId="33A9EF17" w:rsidR="003912BC" w:rsidRPr="0061266B" w:rsidRDefault="003912BC" w:rsidP="006126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 xml:space="preserve">Projekt przewiduje </w:t>
      </w:r>
      <w:r w:rsidR="0061266B">
        <w:rPr>
          <w:rFonts w:ascii="Calibri" w:eastAsia="Times New Roman" w:hAnsi="Calibri" w:cs="Calibri"/>
          <w:sz w:val="20"/>
          <w:szCs w:val="20"/>
        </w:rPr>
        <w:t>zwiększenie</w:t>
      </w:r>
      <w:r w:rsidRPr="00736D44">
        <w:rPr>
          <w:rFonts w:ascii="Calibri" w:eastAsia="Times New Roman" w:hAnsi="Calibri" w:cs="Calibri"/>
          <w:sz w:val="20"/>
          <w:szCs w:val="20"/>
        </w:rPr>
        <w:t xml:space="preserve"> </w:t>
      </w:r>
      <w:r w:rsidR="0061266B" w:rsidRPr="0061266B">
        <w:rPr>
          <w:rFonts w:ascii="Calibri" w:eastAsia="Times New Roman" w:hAnsi="Calibri" w:cs="Calibri"/>
          <w:sz w:val="20"/>
          <w:szCs w:val="20"/>
        </w:rPr>
        <w:t xml:space="preserve">dostępu do usług wsparcia rodziny i pieczy zastępczej  osób zagrożonych ubóstwem lub wykluczeniem społecznym </w:t>
      </w:r>
      <w:r w:rsidR="0061266B">
        <w:rPr>
          <w:rFonts w:ascii="Calibri" w:eastAsia="Times New Roman" w:hAnsi="Calibri" w:cs="Calibri"/>
          <w:sz w:val="20"/>
          <w:szCs w:val="20"/>
        </w:rPr>
        <w:t xml:space="preserve">(dzieci i młodzieży lub rodzin) </w:t>
      </w:r>
      <w:r w:rsidR="0061266B" w:rsidRPr="0061266B">
        <w:rPr>
          <w:rFonts w:ascii="Calibri" w:eastAsia="Times New Roman" w:hAnsi="Calibri" w:cs="Calibri"/>
          <w:sz w:val="20"/>
          <w:szCs w:val="20"/>
        </w:rPr>
        <w:t>i wsp</w:t>
      </w:r>
      <w:r w:rsidR="0061266B">
        <w:rPr>
          <w:rFonts w:ascii="Calibri" w:eastAsia="Times New Roman" w:hAnsi="Calibri" w:cs="Calibri"/>
          <w:sz w:val="20"/>
          <w:szCs w:val="20"/>
        </w:rPr>
        <w:t>arcie kompetencji wychowawczych</w:t>
      </w:r>
      <w:r w:rsidR="0061266B" w:rsidRPr="0061266B">
        <w:rPr>
          <w:rFonts w:ascii="Calibri" w:eastAsia="Times New Roman" w:hAnsi="Calibri" w:cs="Calibri"/>
          <w:sz w:val="20"/>
          <w:szCs w:val="20"/>
        </w:rPr>
        <w:t xml:space="preserve"> osób z otoczenia osób zagrożonych ubóstwem lub wykluczeniem</w:t>
      </w:r>
      <w:r w:rsidR="0061266B">
        <w:rPr>
          <w:rFonts w:ascii="Calibri" w:eastAsia="Times New Roman" w:hAnsi="Calibri" w:cs="Calibri"/>
          <w:sz w:val="20"/>
          <w:szCs w:val="20"/>
        </w:rPr>
        <w:t xml:space="preserve"> (rodzin). S</w:t>
      </w:r>
      <w:r w:rsidRPr="0061266B">
        <w:rPr>
          <w:rFonts w:ascii="Calibri" w:eastAsia="Times New Roman" w:hAnsi="Calibri" w:cs="Calibri"/>
          <w:sz w:val="20"/>
          <w:szCs w:val="20"/>
        </w:rPr>
        <w:t>zczegółowe wymogi dotyczące kandydatów na ucz</w:t>
      </w:r>
      <w:r w:rsidR="0061266B">
        <w:rPr>
          <w:rFonts w:ascii="Calibri" w:eastAsia="Times New Roman" w:hAnsi="Calibri" w:cs="Calibri"/>
          <w:sz w:val="20"/>
          <w:szCs w:val="20"/>
        </w:rPr>
        <w:t>estników Projektu zawarto w § 5. W</w:t>
      </w:r>
      <w:r w:rsidRPr="0061266B">
        <w:rPr>
          <w:rFonts w:ascii="Calibri" w:eastAsia="Times New Roman" w:hAnsi="Calibri" w:cs="Calibri"/>
          <w:sz w:val="20"/>
          <w:szCs w:val="20"/>
        </w:rPr>
        <w:t xml:space="preserve"> ramach Projektu</w:t>
      </w:r>
      <w:r w:rsidR="0061266B">
        <w:rPr>
          <w:rFonts w:ascii="Calibri" w:eastAsia="Times New Roman" w:hAnsi="Calibri" w:cs="Calibri"/>
          <w:sz w:val="20"/>
          <w:szCs w:val="20"/>
        </w:rPr>
        <w:t xml:space="preserve"> przewidziano następujące elementy wsparcia</w:t>
      </w:r>
      <w:r w:rsidRPr="0061266B">
        <w:rPr>
          <w:rFonts w:ascii="Calibri" w:eastAsia="Times New Roman" w:hAnsi="Calibri" w:cs="Calibri"/>
          <w:sz w:val="20"/>
          <w:szCs w:val="20"/>
        </w:rPr>
        <w:t xml:space="preserve">: </w:t>
      </w:r>
    </w:p>
    <w:p w14:paraId="65BE5C35" w14:textId="77777777" w:rsidR="003912BC" w:rsidRPr="00736D44" w:rsidRDefault="003912BC" w:rsidP="009B34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 xml:space="preserve">I – Rekrutacja, </w:t>
      </w:r>
    </w:p>
    <w:p w14:paraId="52E44720" w14:textId="3C1FC7A1" w:rsidR="003912BC" w:rsidRPr="00736D44" w:rsidRDefault="003912BC" w:rsidP="009B34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 xml:space="preserve">II – </w:t>
      </w:r>
      <w:r w:rsidR="0061266B">
        <w:rPr>
          <w:rFonts w:ascii="Calibri" w:eastAsia="Times New Roman" w:hAnsi="Calibri" w:cs="Calibri"/>
          <w:sz w:val="20"/>
          <w:szCs w:val="20"/>
        </w:rPr>
        <w:t xml:space="preserve">Realizacja zadań animacyjnych i socjoterapeutycznych z elementami edukacji w zakresie kompetencji kluczowych w ramach placówek wsparcia dziennego w formie pracy podwórkowej. </w:t>
      </w:r>
      <w:r w:rsidRPr="00736D44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1A8989B8" w14:textId="14EBABEF" w:rsidR="003912BC" w:rsidRPr="00736D44" w:rsidRDefault="003912BC" w:rsidP="009B34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 xml:space="preserve">III – </w:t>
      </w:r>
      <w:r w:rsidR="00EB48FB">
        <w:rPr>
          <w:rFonts w:ascii="Calibri" w:eastAsia="Times New Roman" w:hAnsi="Calibri" w:cs="Calibri"/>
          <w:sz w:val="20"/>
          <w:szCs w:val="20"/>
        </w:rPr>
        <w:t xml:space="preserve">Wsparcie integracyjne w formie  eventów i biwaków (rodzic/opiekun + dziecko/podopieczny). </w:t>
      </w:r>
    </w:p>
    <w:p w14:paraId="75A86C8F" w14:textId="399ED343" w:rsidR="00EB48FB" w:rsidRPr="00EB48FB" w:rsidRDefault="003912BC" w:rsidP="00EB48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 xml:space="preserve">IV – </w:t>
      </w:r>
      <w:r w:rsidR="00EB48FB">
        <w:rPr>
          <w:rFonts w:ascii="Calibri" w:eastAsia="Times New Roman" w:hAnsi="Calibri" w:cs="Calibri"/>
          <w:sz w:val="20"/>
          <w:szCs w:val="20"/>
        </w:rPr>
        <w:t>Wsparcie integracyjne w formie obozów (dziecko/podopieczny)</w:t>
      </w:r>
    </w:p>
    <w:p w14:paraId="5843FA41" w14:textId="77777777" w:rsidR="003912BC" w:rsidRPr="00736D44" w:rsidRDefault="003912BC" w:rsidP="009B34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>Szczegółowy opis form wsparcia zawarty jest w paragrafach od § 6 do §9.</w:t>
      </w:r>
    </w:p>
    <w:p w14:paraId="1D1B7C7F" w14:textId="77777777" w:rsidR="00EB48FB" w:rsidRDefault="00EB48FB" w:rsidP="003912BC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4483F8C8" w14:textId="4BB5BC97" w:rsidR="002A44F8" w:rsidRDefault="003912BC" w:rsidP="00000992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B1E2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§ 5 – Warunki udziału w Projekcie – grupa docelowa</w:t>
      </w:r>
      <w:r w:rsidRPr="00736D4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5C408061" w14:textId="77777777" w:rsidR="002A44F8" w:rsidRPr="002A44F8" w:rsidRDefault="002A44F8" w:rsidP="002A44F8">
      <w:pPr>
        <w:pStyle w:val="Akapitzlist"/>
        <w:numPr>
          <w:ilvl w:val="0"/>
          <w:numId w:val="60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2A44F8">
        <w:rPr>
          <w:rFonts w:ascii="Calibri" w:hAnsi="Calibri" w:cs="Calibri"/>
          <w:bCs/>
          <w:sz w:val="20"/>
          <w:szCs w:val="20"/>
        </w:rPr>
        <w:t xml:space="preserve">Uczestnikami projektu są osoby fizyczne bezpośrednio korzystające z interwencji Europejskiego Funduszu Społecznego, w tym: </w:t>
      </w:r>
    </w:p>
    <w:p w14:paraId="389854EE" w14:textId="3CEC11D0" w:rsidR="002A44F8" w:rsidRPr="002A44F8" w:rsidRDefault="002A44F8" w:rsidP="002A44F8">
      <w:pPr>
        <w:pStyle w:val="Akapitzlist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2A44F8">
        <w:rPr>
          <w:rFonts w:ascii="Calibri" w:hAnsi="Calibri" w:cs="Calibri"/>
          <w:bCs/>
          <w:sz w:val="20"/>
          <w:szCs w:val="20"/>
        </w:rPr>
        <w:t xml:space="preserve">a) 720 dzieci i młodzieży (360M i 360K, do 18 roku życia zgodnie z definicją ujętą w Wytycznych w zakresie realizacji przedsięwzięć w obszarze włączenia społecznego i zwalczania ubóstwa z wykorzystaniem środków Europejskiego Funduszu Społecznego i Europejskiego Funduszu Rozwoju Regionalnego na lata 2014-2020) zamieszkujących na terenie województwa kujawsko-pomorskiego w jednej ze wskazanych, w §1 pkt 5, lokalizacji szczegółowej (zamieszkujące w rozumieniu Kodeksu Cywilnego), które zgodnie z ustawą o pomocy społecznej są wykluczone lub zagrożone ubóstwem lub wykluczeniem społecznym; </w:t>
      </w:r>
    </w:p>
    <w:p w14:paraId="5BD4AD4F" w14:textId="77777777" w:rsidR="00AD08E1" w:rsidRDefault="002A44F8" w:rsidP="00AD08E1">
      <w:pPr>
        <w:pStyle w:val="Akapitzlist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2A44F8">
        <w:rPr>
          <w:rFonts w:ascii="Calibri" w:hAnsi="Calibri" w:cs="Calibri"/>
          <w:bCs/>
          <w:sz w:val="20"/>
          <w:szCs w:val="20"/>
        </w:rPr>
        <w:t>b) 720 uczestników (360M i 360K) stanowiących otoczenie osób zagrożonych ubóstwem lub wykluczeniem społecznym (w takim zakresie, w jakim jest to niezbędne dla wsparcia osób wykluczonych społecznie), w tym osoby pełniące obowiązki opiekuńcze, w szczególności rodzice, ustanowieni opiekunowie, krewni osób zagrożonych ubóstwem lub wykluczeniem społecznym (np. w sytuacji opieki tymczasowej).</w:t>
      </w:r>
    </w:p>
    <w:p w14:paraId="4FA25B1D" w14:textId="7AA83B22" w:rsidR="00AD08E1" w:rsidRDefault="00AD08E1" w:rsidP="00AD08E1">
      <w:pPr>
        <w:spacing w:after="0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    Premiowanymi kandydatami będą osoby spełniające dodatkowe kryteria przynależności do grupy docelowej. Premiowane punktowo będą osoby:</w:t>
      </w:r>
    </w:p>
    <w:p w14:paraId="1C579CD5" w14:textId="3A31F97E" w:rsidR="00AD08E1" w:rsidRDefault="00AD08E1" w:rsidP="00AD08E1">
      <w:pPr>
        <w:tabs>
          <w:tab w:val="left" w:pos="426"/>
        </w:tabs>
        <w:spacing w:after="0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a) doświadczające</w:t>
      </w:r>
      <w:r w:rsidRPr="00AD08E1">
        <w:rPr>
          <w:rFonts w:ascii="Calibri" w:hAnsi="Calibri" w:cs="Calibri"/>
          <w:sz w:val="20"/>
          <w:szCs w:val="20"/>
        </w:rPr>
        <w:t xml:space="preserve"> wielokrotnego wykluczenia społecznego (</w:t>
      </w:r>
      <w:r>
        <w:rPr>
          <w:rFonts w:ascii="Calibri" w:hAnsi="Calibri" w:cs="Calibri"/>
          <w:sz w:val="20"/>
          <w:szCs w:val="20"/>
        </w:rPr>
        <w:t>weryfikacja na podstawie oświadczenia, orzeczenia, zaświadczenia, opinii);</w:t>
      </w:r>
    </w:p>
    <w:p w14:paraId="2A3D3C14" w14:textId="77777777" w:rsidR="00AD08E1" w:rsidRDefault="00AD08E1" w:rsidP="00AD08E1">
      <w:pPr>
        <w:tabs>
          <w:tab w:val="left" w:pos="426"/>
        </w:tabs>
        <w:spacing w:after="0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AD08E1">
        <w:rPr>
          <w:rFonts w:ascii="Calibri" w:hAnsi="Calibri" w:cs="Calibri"/>
          <w:sz w:val="20"/>
          <w:szCs w:val="20"/>
        </w:rPr>
        <w:t>b) ze znacznym lub umiarkowanego stopnia n</w:t>
      </w:r>
      <w:r>
        <w:rPr>
          <w:rFonts w:ascii="Calibri" w:hAnsi="Calibri" w:cs="Calibri"/>
          <w:sz w:val="20"/>
          <w:szCs w:val="20"/>
        </w:rPr>
        <w:t xml:space="preserve">iepełnosprawności (weryfikacja na podstawie orzeczenia o </w:t>
      </w:r>
      <w:r w:rsidRPr="00AD08E1">
        <w:rPr>
          <w:rFonts w:ascii="Calibri" w:hAnsi="Calibri" w:cs="Calibri"/>
          <w:sz w:val="20"/>
          <w:szCs w:val="20"/>
        </w:rPr>
        <w:t xml:space="preserve">niepełnosprawności); </w:t>
      </w:r>
    </w:p>
    <w:p w14:paraId="79B7B77D" w14:textId="77777777" w:rsidR="00AD08E1" w:rsidRDefault="00AD08E1" w:rsidP="00AD08E1">
      <w:pPr>
        <w:tabs>
          <w:tab w:val="left" w:pos="426"/>
        </w:tabs>
        <w:spacing w:after="0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AD08E1">
        <w:rPr>
          <w:rFonts w:ascii="Calibri" w:hAnsi="Calibri" w:cs="Calibri"/>
          <w:sz w:val="20"/>
          <w:szCs w:val="20"/>
        </w:rPr>
        <w:t>c) z niepełnosprawnością sprzężoną/z zaburzeniami psychicznymi/z niepełnosprawnością intelektualną/ z całościowymi zaburzeniami rozwojowymi (</w:t>
      </w:r>
      <w:r>
        <w:rPr>
          <w:rFonts w:ascii="Calibri" w:hAnsi="Calibri" w:cs="Calibri"/>
          <w:sz w:val="20"/>
          <w:szCs w:val="20"/>
        </w:rPr>
        <w:t>weryfikacja na podstawie orzeczenia</w:t>
      </w:r>
      <w:r w:rsidRPr="00AD08E1">
        <w:rPr>
          <w:rFonts w:ascii="Calibri" w:hAnsi="Calibri" w:cs="Calibri"/>
          <w:sz w:val="20"/>
          <w:szCs w:val="20"/>
        </w:rPr>
        <w:t xml:space="preserve"> o n</w:t>
      </w:r>
      <w:r>
        <w:rPr>
          <w:rFonts w:ascii="Calibri" w:hAnsi="Calibri" w:cs="Calibri"/>
          <w:sz w:val="20"/>
          <w:szCs w:val="20"/>
        </w:rPr>
        <w:t xml:space="preserve">iepełnosprawności, zaświadczenia </w:t>
      </w:r>
      <w:r w:rsidRPr="00AD08E1">
        <w:rPr>
          <w:rFonts w:ascii="Calibri" w:hAnsi="Calibri" w:cs="Calibri"/>
          <w:sz w:val="20"/>
          <w:szCs w:val="20"/>
        </w:rPr>
        <w:t>lekarskie</w:t>
      </w:r>
      <w:r>
        <w:rPr>
          <w:rFonts w:ascii="Calibri" w:hAnsi="Calibri" w:cs="Calibri"/>
          <w:sz w:val="20"/>
          <w:szCs w:val="20"/>
        </w:rPr>
        <w:t>go</w:t>
      </w:r>
      <w:r w:rsidRPr="00AD08E1">
        <w:rPr>
          <w:rFonts w:ascii="Calibri" w:hAnsi="Calibri" w:cs="Calibri"/>
          <w:sz w:val="20"/>
          <w:szCs w:val="20"/>
        </w:rPr>
        <w:t xml:space="preserve">) </w:t>
      </w:r>
    </w:p>
    <w:p w14:paraId="61336ECC" w14:textId="77777777" w:rsidR="00AD08E1" w:rsidRDefault="00AD08E1" w:rsidP="00AD08E1">
      <w:pPr>
        <w:tabs>
          <w:tab w:val="left" w:pos="426"/>
        </w:tabs>
        <w:spacing w:after="0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d) korzystające</w:t>
      </w:r>
      <w:r w:rsidRPr="00AD08E1">
        <w:rPr>
          <w:rFonts w:ascii="Calibri" w:hAnsi="Calibri" w:cs="Calibri"/>
          <w:sz w:val="20"/>
          <w:szCs w:val="20"/>
        </w:rPr>
        <w:t xml:space="preserve"> z P</w:t>
      </w:r>
      <w:r>
        <w:rPr>
          <w:rFonts w:ascii="Calibri" w:hAnsi="Calibri" w:cs="Calibri"/>
          <w:sz w:val="20"/>
          <w:szCs w:val="20"/>
        </w:rPr>
        <w:t xml:space="preserve">rogramu </w:t>
      </w:r>
      <w:r w:rsidRPr="00AD08E1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 xml:space="preserve">peracyjnego </w:t>
      </w:r>
      <w:r w:rsidRPr="00AD08E1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omoc </w:t>
      </w:r>
      <w:r w:rsidRPr="00AD08E1">
        <w:rPr>
          <w:rFonts w:ascii="Calibri" w:hAnsi="Calibri" w:cs="Calibri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ywnościowa</w:t>
      </w:r>
      <w:r w:rsidRPr="00AD08E1"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weryfikacja na podstawie oświadczenia</w:t>
      </w:r>
      <w:r w:rsidRPr="00AD08E1">
        <w:rPr>
          <w:rFonts w:ascii="Calibri" w:hAnsi="Calibri" w:cs="Calibri"/>
          <w:sz w:val="20"/>
          <w:szCs w:val="20"/>
        </w:rPr>
        <w:t xml:space="preserve">); </w:t>
      </w:r>
    </w:p>
    <w:p w14:paraId="0026BE74" w14:textId="77777777" w:rsidR="002B1E28" w:rsidRDefault="00AD08E1" w:rsidP="002B1E28">
      <w:pPr>
        <w:tabs>
          <w:tab w:val="left" w:pos="426"/>
        </w:tabs>
        <w:spacing w:after="0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AD08E1">
        <w:rPr>
          <w:rFonts w:ascii="Calibri" w:hAnsi="Calibri" w:cs="Calibri"/>
          <w:sz w:val="20"/>
          <w:szCs w:val="20"/>
        </w:rPr>
        <w:t>e) z obszarów zdegradowanych zgodnie z programami rewitalizacji (</w:t>
      </w:r>
      <w:r>
        <w:rPr>
          <w:rFonts w:ascii="Calibri" w:hAnsi="Calibri" w:cs="Calibri"/>
          <w:sz w:val="20"/>
          <w:szCs w:val="20"/>
        </w:rPr>
        <w:t xml:space="preserve">weryfikacja na podstawie </w:t>
      </w:r>
      <w:r w:rsidRPr="00AD08E1">
        <w:rPr>
          <w:rFonts w:ascii="Calibri" w:hAnsi="Calibri" w:cs="Calibri"/>
          <w:sz w:val="20"/>
          <w:szCs w:val="20"/>
        </w:rPr>
        <w:t>oświadczenie).</w:t>
      </w:r>
    </w:p>
    <w:p w14:paraId="0CABF6AB" w14:textId="6942B2A7" w:rsidR="003912BC" w:rsidRDefault="002B1E28" w:rsidP="002B1E28">
      <w:pPr>
        <w:tabs>
          <w:tab w:val="left" w:pos="426"/>
        </w:tabs>
        <w:spacing w:after="0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</w:t>
      </w:r>
      <w:r w:rsidR="003912BC" w:rsidRPr="00736D44">
        <w:rPr>
          <w:rFonts w:ascii="Calibri" w:eastAsia="Times New Roman" w:hAnsi="Calibri" w:cs="Calibri"/>
          <w:sz w:val="20"/>
          <w:szCs w:val="20"/>
        </w:rPr>
        <w:t>Wszystkie dane podane w formularzu rekrutacyjnym, jak również załączonych do niego oświadczeń/zaświadczeń</w:t>
      </w:r>
      <w:r>
        <w:rPr>
          <w:rFonts w:ascii="Calibri" w:eastAsia="Times New Roman" w:hAnsi="Calibri" w:cs="Calibri"/>
          <w:sz w:val="20"/>
          <w:szCs w:val="20"/>
        </w:rPr>
        <w:t>/opinii/orzeczeń</w:t>
      </w:r>
      <w:r w:rsidR="003912BC" w:rsidRPr="00736D44">
        <w:rPr>
          <w:rFonts w:ascii="Calibri" w:eastAsia="Times New Roman" w:hAnsi="Calibri" w:cs="Calibri"/>
          <w:sz w:val="20"/>
          <w:szCs w:val="20"/>
        </w:rPr>
        <w:t xml:space="preserve"> muszą być aktualne na dzień rozpoczęcia udziału w Projekcie przez uczestnika.</w:t>
      </w:r>
    </w:p>
    <w:p w14:paraId="3ECCA123" w14:textId="77777777" w:rsidR="002B1E28" w:rsidRPr="002B1E28" w:rsidRDefault="002B1E28" w:rsidP="002B1E28">
      <w:pPr>
        <w:tabs>
          <w:tab w:val="left" w:pos="426"/>
        </w:tabs>
        <w:spacing w:after="0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14:paraId="3C22C17B" w14:textId="77777777" w:rsidR="003912BC" w:rsidRPr="00736D44" w:rsidRDefault="003912BC" w:rsidP="003912BC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§ 6 – Zasady rekrutacji</w:t>
      </w:r>
    </w:p>
    <w:p w14:paraId="741240A5" w14:textId="4E4E3550" w:rsidR="003912BC" w:rsidRDefault="003912BC" w:rsidP="002E3DC5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 xml:space="preserve">Proces rekrutacji ma na celu wyłonienie uczestników Projektu spełniających wymogi określone w </w:t>
      </w:r>
      <w:r w:rsidRPr="00736D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§ 5. Planowane jest zrekrutowanie </w:t>
      </w:r>
      <w:r w:rsidR="002E3DC5">
        <w:rPr>
          <w:rFonts w:ascii="Calibri" w:eastAsia="Times New Roman" w:hAnsi="Calibri" w:cs="Times New Roman"/>
          <w:sz w:val="20"/>
          <w:szCs w:val="20"/>
          <w:lang w:eastAsia="pl-PL"/>
        </w:rPr>
        <w:t>2</w:t>
      </w:r>
      <w:r w:rsidRPr="00736D44">
        <w:rPr>
          <w:rFonts w:ascii="Calibri" w:eastAsia="Times New Roman" w:hAnsi="Calibri" w:cs="Times New Roman"/>
          <w:sz w:val="20"/>
          <w:szCs w:val="20"/>
          <w:lang w:eastAsia="pl-PL"/>
        </w:rPr>
        <w:t>4 grup ucz</w:t>
      </w:r>
      <w:r w:rsidR="002E3DC5">
        <w:rPr>
          <w:rFonts w:ascii="Calibri" w:eastAsia="Times New Roman" w:hAnsi="Calibri" w:cs="Times New Roman"/>
          <w:sz w:val="20"/>
          <w:szCs w:val="20"/>
          <w:lang w:eastAsia="pl-PL"/>
        </w:rPr>
        <w:t>estników liczących średnio po 15</w:t>
      </w:r>
      <w:r w:rsidRPr="00736D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osób</w:t>
      </w:r>
      <w:r w:rsidR="002E3DC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ramach 24 placówek wsparcia dziennego w formie pracy podwórkowej</w:t>
      </w:r>
      <w:r w:rsidRPr="00736D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="002E3DC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Rekrutacja do każdej placówki/grupy odbywać się będzie osobno. </w:t>
      </w:r>
    </w:p>
    <w:p w14:paraId="7B46F712" w14:textId="728563AC" w:rsidR="003912BC" w:rsidRPr="002E3DC5" w:rsidRDefault="002E3DC5" w:rsidP="002E3DC5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</w:rPr>
      </w:pPr>
      <w:r w:rsidRPr="002E3DC5">
        <w:rPr>
          <w:rFonts w:ascii="Calibri" w:eastAsia="Times New Roman" w:hAnsi="Calibri" w:cs="Calibri"/>
          <w:sz w:val="20"/>
          <w:szCs w:val="20"/>
          <w:lang w:eastAsia="pl-PL"/>
        </w:rPr>
        <w:t>Co najmniej na 2 dni kalendarzowe</w:t>
      </w:r>
      <w:r w:rsidR="003912BC" w:rsidRPr="002E3DC5">
        <w:rPr>
          <w:rFonts w:ascii="Calibri" w:eastAsia="Times New Roman" w:hAnsi="Calibri" w:cs="Calibri"/>
          <w:sz w:val="20"/>
          <w:szCs w:val="20"/>
          <w:lang w:eastAsia="pl-PL"/>
        </w:rPr>
        <w:t xml:space="preserve"> przed rozpoczęciem rekrutacji na stronie internetowej </w:t>
      </w:r>
      <w:hyperlink r:id="rId9" w:history="1">
        <w:r w:rsidRPr="002E3DC5">
          <w:rPr>
            <w:rStyle w:val="Hipercze"/>
            <w:sz w:val="20"/>
            <w:szCs w:val="20"/>
          </w:rPr>
          <w:t>https://kp.zhp.pl/harcownie/</w:t>
        </w:r>
      </w:hyperlink>
      <w:r>
        <w:t xml:space="preserve"> </w:t>
      </w:r>
      <w:r w:rsidR="003912BC" w:rsidRPr="002E3DC5">
        <w:rPr>
          <w:rFonts w:ascii="Calibri" w:eastAsia="Times New Roman" w:hAnsi="Calibri" w:cs="Calibri"/>
          <w:sz w:val="20"/>
          <w:szCs w:val="20"/>
          <w:lang w:eastAsia="pl-PL"/>
        </w:rPr>
        <w:t xml:space="preserve">umieszczony zostanie regulamin Projektu oraz formularz rekrutacyjny wraz z załącznikami. Wzory dokumentów rekrutacyjnych stanowią załącznik do niniejszego regulaminu.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Dokumentacja rekrutacyjna udostępniona w formie linku do w/w strony poprzez portal społecznościowy </w:t>
      </w:r>
      <w:hyperlink r:id="rId10" w:history="1">
        <w:r w:rsidRPr="009371F3">
          <w:rPr>
            <w:rStyle w:val="Hipercze"/>
            <w:rFonts w:ascii="Calibri" w:eastAsia="Times New Roman" w:hAnsi="Calibri" w:cs="Calibri"/>
            <w:sz w:val="20"/>
            <w:szCs w:val="20"/>
            <w:lang w:eastAsia="pl-PL"/>
          </w:rPr>
          <w:t>https://www.facebook.com/Harcownie-415900712203510/</w:t>
        </w:r>
      </w:hyperlink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oraz dokumenty dostępne będą w placówkach i biurze projektu. </w:t>
      </w:r>
    </w:p>
    <w:p w14:paraId="6C815490" w14:textId="77777777" w:rsidR="003912BC" w:rsidRPr="00736D44" w:rsidRDefault="003912BC" w:rsidP="009B3411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>Za każdym razem, gdy mowa jest o naborze formularzy rekrutacyjnych, należy rozumieć to jako złożenie jednego kompletu dokumentów, zawierającego:</w:t>
      </w:r>
    </w:p>
    <w:p w14:paraId="38960F39" w14:textId="77777777" w:rsidR="003912BC" w:rsidRPr="00736D44" w:rsidRDefault="003912BC" w:rsidP="009B3411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Times New Roman"/>
          <w:sz w:val="20"/>
          <w:szCs w:val="20"/>
        </w:rPr>
        <w:t>formularz rekrutacyjny zaparafowany na każdej stronie (w dolnym rogu), zwierający na ostatniej stronie datę i podpis kandydata na uczestnika Projektu (z zastrzeżeniem możliwości zgłoszeń telefonicznych),</w:t>
      </w:r>
    </w:p>
    <w:p w14:paraId="6FD2E1BC" w14:textId="23C9071F" w:rsidR="003912BC" w:rsidRPr="00B933FE" w:rsidRDefault="003912BC" w:rsidP="009B3411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color w:val="000000"/>
          <w:sz w:val="20"/>
          <w:szCs w:val="20"/>
        </w:rPr>
        <w:t>oryginał</w:t>
      </w:r>
      <w:r w:rsidR="002E3DC5">
        <w:rPr>
          <w:rFonts w:ascii="Calibri" w:eastAsia="Times New Roman" w:hAnsi="Calibri" w:cs="Calibri"/>
          <w:color w:val="000000"/>
          <w:sz w:val="20"/>
          <w:szCs w:val="20"/>
        </w:rPr>
        <w:t>y</w:t>
      </w:r>
      <w:r w:rsidRPr="00736D4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2E3DC5">
        <w:rPr>
          <w:rFonts w:ascii="Calibri" w:eastAsia="Times New Roman" w:hAnsi="Calibri" w:cs="Calibri"/>
          <w:color w:val="000000"/>
          <w:sz w:val="20"/>
          <w:szCs w:val="20"/>
        </w:rPr>
        <w:t xml:space="preserve">zaświadczeń/oświadczeń/orzeczeń/opinii lub innych dokumentów poświadczających spełnienie statusu uczestnika projektu. </w:t>
      </w:r>
    </w:p>
    <w:p w14:paraId="1F41825F" w14:textId="1EACD408" w:rsidR="00B933FE" w:rsidRPr="00B933FE" w:rsidRDefault="00B933FE" w:rsidP="00B933FE">
      <w:pPr>
        <w:pStyle w:val="Akapitzlis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N</w:t>
      </w:r>
      <w:r w:rsidRPr="00B933FE">
        <w:rPr>
          <w:rFonts w:ascii="Calibri" w:hAnsi="Calibri" w:cs="Calibri"/>
          <w:sz w:val="20"/>
          <w:szCs w:val="20"/>
        </w:rPr>
        <w:t>abór formularzy rekrutacyjnych każdorazow</w:t>
      </w:r>
      <w:r>
        <w:rPr>
          <w:rFonts w:ascii="Calibri" w:hAnsi="Calibri" w:cs="Calibri"/>
          <w:sz w:val="20"/>
          <w:szCs w:val="20"/>
        </w:rPr>
        <w:t>o będzie trwał nie krócej niż 7</w:t>
      </w:r>
      <w:r w:rsidRPr="00B933FE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 xml:space="preserve"> kalendarzowych. </w:t>
      </w:r>
    </w:p>
    <w:p w14:paraId="6E5E6713" w14:textId="54815243" w:rsidR="003912BC" w:rsidRPr="00736D44" w:rsidRDefault="00185173" w:rsidP="009B3411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Zaplanowano 2 edycje naborów, pierwszą w roku 2018 oraz drugą w 2019.</w:t>
      </w:r>
    </w:p>
    <w:p w14:paraId="51F7B917" w14:textId="2AEB878B" w:rsidR="003912BC" w:rsidRPr="00185173" w:rsidRDefault="00185173" w:rsidP="00185173">
      <w:pPr>
        <w:pStyle w:val="Akapitzlist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3912BC" w:rsidRPr="00185173">
        <w:rPr>
          <w:rFonts w:ascii="Calibri" w:hAnsi="Calibri" w:cs="Calibri"/>
          <w:sz w:val="20"/>
          <w:szCs w:val="20"/>
        </w:rPr>
        <w:t>abór formularzy odbywać się będzie:</w:t>
      </w:r>
    </w:p>
    <w:p w14:paraId="27847702" w14:textId="58307950" w:rsidR="003912BC" w:rsidRPr="00736D44" w:rsidRDefault="00185173" w:rsidP="009B34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w placówkach wsparcia dziennego,</w:t>
      </w:r>
    </w:p>
    <w:p w14:paraId="1FD63E6D" w14:textId="736386C5" w:rsidR="003912BC" w:rsidRPr="00736D44" w:rsidRDefault="003912BC" w:rsidP="009B34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>w bi</w:t>
      </w:r>
      <w:r w:rsidR="00185173">
        <w:rPr>
          <w:rFonts w:ascii="Calibri" w:eastAsia="Times New Roman" w:hAnsi="Calibri" w:cs="Calibri"/>
          <w:sz w:val="20"/>
          <w:szCs w:val="20"/>
        </w:rPr>
        <w:t>urze projektu,</w:t>
      </w:r>
    </w:p>
    <w:p w14:paraId="345E3600" w14:textId="21F26CD9" w:rsidR="003912BC" w:rsidRPr="00736D44" w:rsidRDefault="003912BC" w:rsidP="009B34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 xml:space="preserve">elektronicznie – na adres </w:t>
      </w:r>
      <w:hyperlink r:id="rId11" w:history="1">
        <w:r w:rsidR="00185173" w:rsidRPr="009371F3">
          <w:rPr>
            <w:rStyle w:val="Hipercze"/>
            <w:rFonts w:ascii="Calibri" w:eastAsia="Times New Roman" w:hAnsi="Calibri" w:cs="Calibri"/>
            <w:sz w:val="20"/>
            <w:szCs w:val="20"/>
          </w:rPr>
          <w:t>kujawskopomorska@zhp.pl</w:t>
        </w:r>
      </w:hyperlink>
      <w:r w:rsidR="00185173">
        <w:rPr>
          <w:rFonts w:ascii="Calibri" w:eastAsia="Times New Roman" w:hAnsi="Calibri" w:cs="Calibri"/>
          <w:sz w:val="20"/>
          <w:szCs w:val="20"/>
        </w:rPr>
        <w:t xml:space="preserve"> </w:t>
      </w:r>
      <w:r w:rsidRPr="00736D44">
        <w:rPr>
          <w:rFonts w:ascii="Calibri" w:eastAsia="Times New Roman" w:hAnsi="Calibri" w:cs="Calibri"/>
          <w:sz w:val="20"/>
          <w:szCs w:val="20"/>
        </w:rPr>
        <w:t xml:space="preserve"> (w formie zeskanowanego podpisanego dokumentu),</w:t>
      </w:r>
    </w:p>
    <w:p w14:paraId="4D90BD04" w14:textId="77777777" w:rsidR="003912BC" w:rsidRPr="00736D44" w:rsidRDefault="003912BC" w:rsidP="009B34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Times New Roman"/>
          <w:sz w:val="20"/>
          <w:szCs w:val="20"/>
        </w:rPr>
        <w:t>listownie na adres:</w:t>
      </w:r>
    </w:p>
    <w:p w14:paraId="365956F7" w14:textId="61BE9BD0" w:rsidR="003912BC" w:rsidRPr="00736D44" w:rsidRDefault="00185173" w:rsidP="009B3411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Chorągiew Kujawsko-Pomorska Związku Harcerstwa Polskiego, ul. Dworcowa 56, 85-010 Bydgoszcz</w:t>
      </w:r>
    </w:p>
    <w:p w14:paraId="1C6A205E" w14:textId="77777777" w:rsidR="003912BC" w:rsidRPr="00736D44" w:rsidRDefault="003912BC" w:rsidP="003912BC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36D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każdorazowo decyduje data wpływu formularza do biura Projektu, a nie data stempla pocztowego, </w:t>
      </w:r>
    </w:p>
    <w:p w14:paraId="2E68796F" w14:textId="4BE0888F" w:rsidR="003912BC" w:rsidRPr="00736D44" w:rsidRDefault="00185173" w:rsidP="001851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F</w:t>
      </w:r>
      <w:r w:rsidR="003912BC" w:rsidRPr="00736D44">
        <w:rPr>
          <w:rFonts w:ascii="Calibri" w:eastAsia="Times New Roman" w:hAnsi="Calibri" w:cs="Times New Roman"/>
          <w:sz w:val="20"/>
          <w:szCs w:val="20"/>
        </w:rPr>
        <w:t>ormularze rekrutacyjne złożone przed terminem rozpoczęcia rekrutacji, bądź po terminie zakończenia rekrutacji, jak również dokumenty złożone wielokrotnie nie będą podlegać rozpatrzeniu,</w:t>
      </w:r>
    </w:p>
    <w:p w14:paraId="79077582" w14:textId="5B631AFF" w:rsidR="003912BC" w:rsidRPr="00736D44" w:rsidRDefault="00185173" w:rsidP="001851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K</w:t>
      </w:r>
      <w:r w:rsidR="003912BC" w:rsidRPr="00736D44">
        <w:rPr>
          <w:rFonts w:ascii="Calibri" w:eastAsia="Times New Roman" w:hAnsi="Calibri" w:cs="Times New Roman"/>
          <w:sz w:val="20"/>
          <w:szCs w:val="20"/>
        </w:rPr>
        <w:t>andydat ma możliwość wycofania dokumentów i złożenia ich ponownie, lecz jedynie w przypadku, gdy nie upłynął termin składania formularzy rekrutacyjnych,</w:t>
      </w:r>
    </w:p>
    <w:p w14:paraId="03FDED45" w14:textId="2481C297" w:rsidR="00185173" w:rsidRPr="00414E87" w:rsidRDefault="00185173" w:rsidP="00414E87">
      <w:pPr>
        <w:pStyle w:val="Akapitzlist"/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14E87">
        <w:rPr>
          <w:rFonts w:ascii="Calibri" w:hAnsi="Calibri"/>
          <w:sz w:val="20"/>
          <w:szCs w:val="20"/>
        </w:rPr>
        <w:t>K</w:t>
      </w:r>
      <w:r w:rsidR="003912BC" w:rsidRPr="00414E87">
        <w:rPr>
          <w:rFonts w:ascii="Calibri" w:hAnsi="Calibri"/>
          <w:sz w:val="20"/>
          <w:szCs w:val="20"/>
        </w:rPr>
        <w:t>andydat ujęty na liście rezerwowej nie ma możliwości ponownego składania dokumentów, natomiast ma prawo zadeklarować chęć uczestnictwa w kolejnych naborach (w formie pisemnej po ogłoszeniu kolejnego naboru, bez konieczności ponownego składa</w:t>
      </w:r>
      <w:r w:rsidRPr="00414E87">
        <w:rPr>
          <w:rFonts w:ascii="Calibri" w:hAnsi="Calibri"/>
          <w:sz w:val="20"/>
          <w:szCs w:val="20"/>
        </w:rPr>
        <w:t xml:space="preserve">nia dokumentów rekrutacyjnych) oraz ewentualnego uaktualnienia dokumentacji rekrutacyjnej związanej z weryfikacją statusu kandydata w kontekście spełnienia wymogów grupy docelowej. </w:t>
      </w:r>
    </w:p>
    <w:p w14:paraId="17826683" w14:textId="5A19E2A8" w:rsidR="003912BC" w:rsidRPr="00185173" w:rsidRDefault="00414E87" w:rsidP="00414E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Etap 1</w:t>
      </w:r>
      <w:r w:rsidR="003912BC" w:rsidRPr="00185173">
        <w:rPr>
          <w:rFonts w:ascii="Calibri" w:eastAsia="Times New Roman" w:hAnsi="Calibri" w:cs="Calibri"/>
          <w:sz w:val="20"/>
          <w:szCs w:val="20"/>
        </w:rPr>
        <w:t xml:space="preserve"> – część pierwsza oceny formalnej złożonych formularzy rekrutacyjnych, </w:t>
      </w:r>
      <w:r w:rsidR="003912BC" w:rsidRPr="00185173">
        <w:rPr>
          <w:rFonts w:ascii="Calibri" w:eastAsia="Times New Roman" w:hAnsi="Calibri" w:cs="Calibri"/>
          <w:bCs/>
          <w:sz w:val="20"/>
          <w:szCs w:val="20"/>
        </w:rPr>
        <w:t>obejmująca weryfikację</w:t>
      </w:r>
      <w:r w:rsidR="003912BC" w:rsidRPr="00185173">
        <w:rPr>
          <w:rFonts w:ascii="Calibri" w:eastAsia="Times New Roman" w:hAnsi="Calibri" w:cs="Calibri"/>
          <w:sz w:val="20"/>
          <w:szCs w:val="20"/>
        </w:rPr>
        <w:t xml:space="preserve">: </w:t>
      </w:r>
    </w:p>
    <w:p w14:paraId="00A36D2F" w14:textId="2E192EA9" w:rsidR="003912BC" w:rsidRPr="00736D44" w:rsidRDefault="003912BC" w:rsidP="009B341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>czy formularz rekrutacyjny został złożony we właściwym miejscu i czasie, z zastrzeżeniem że decydujący jest moment wpływu, a nie data nadania,</w:t>
      </w:r>
    </w:p>
    <w:p w14:paraId="18A06364" w14:textId="77777777" w:rsidR="003912BC" w:rsidRPr="00736D44" w:rsidRDefault="003912BC" w:rsidP="009B341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>czy formularz został złożony na obowiązującym wzorze (zgodnie z załącznikiem do niniejszego regulaminu),</w:t>
      </w:r>
    </w:p>
    <w:p w14:paraId="5C11B976" w14:textId="77777777" w:rsidR="003912BC" w:rsidRPr="00736D44" w:rsidRDefault="003912BC" w:rsidP="009B341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>czy formularz jest kompletny (posiada wszystkie strony),</w:t>
      </w:r>
    </w:p>
    <w:p w14:paraId="2F04C9CF" w14:textId="77777777" w:rsidR="003912BC" w:rsidRPr="00736D44" w:rsidRDefault="003912BC" w:rsidP="009B341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>czy wszystkie wymagane pola zostały wypełnione,</w:t>
      </w:r>
    </w:p>
    <w:p w14:paraId="65BED593" w14:textId="77777777" w:rsidR="003912BC" w:rsidRPr="00736D44" w:rsidRDefault="003912BC" w:rsidP="009B341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>czy formularz został zaparafowany na każdej stronie, a na ostatniej podpisany ze wskazaniem daty (</w:t>
      </w:r>
      <w:r w:rsidRPr="00736D44">
        <w:rPr>
          <w:rFonts w:ascii="Calibri" w:eastAsia="Times New Roman" w:hAnsi="Calibri" w:cs="Times New Roman"/>
          <w:sz w:val="20"/>
          <w:szCs w:val="20"/>
        </w:rPr>
        <w:t>z zastrzeżeniem możliwości zgłoszeń telefonicznych),</w:t>
      </w:r>
    </w:p>
    <w:p w14:paraId="65145E43" w14:textId="07FE2AEF" w:rsidR="003912BC" w:rsidRPr="00736D44" w:rsidRDefault="003912BC" w:rsidP="009B341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>czy załączono wszystkie zadeklarowane w formularzu rekrutacyjnym załączniki (zaświadczenia</w:t>
      </w:r>
      <w:r w:rsidR="00414E87">
        <w:rPr>
          <w:rFonts w:ascii="Calibri" w:eastAsia="Times New Roman" w:hAnsi="Calibri" w:cs="Calibri"/>
          <w:sz w:val="20"/>
          <w:szCs w:val="20"/>
        </w:rPr>
        <w:t>/oświadczenia/orzeczenia/opinie</w:t>
      </w:r>
      <w:r w:rsidRPr="00736D44">
        <w:rPr>
          <w:rFonts w:ascii="Calibri" w:eastAsia="Times New Roman" w:hAnsi="Calibri" w:cs="Calibri"/>
          <w:sz w:val="20"/>
          <w:szCs w:val="20"/>
        </w:rPr>
        <w:t>, jeśli dotyczy),</w:t>
      </w:r>
    </w:p>
    <w:p w14:paraId="7A155F54" w14:textId="188CA237" w:rsidR="00414E87" w:rsidRPr="00414E87" w:rsidRDefault="00414E87" w:rsidP="00414E87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Etap 1</w:t>
      </w:r>
      <w:r w:rsidR="003912BC" w:rsidRPr="00736D44">
        <w:rPr>
          <w:rFonts w:ascii="Calibri" w:eastAsia="Times New Roman" w:hAnsi="Calibri" w:cs="Calibri"/>
          <w:sz w:val="20"/>
          <w:szCs w:val="20"/>
        </w:rPr>
        <w:t xml:space="preserve"> – część druga oceny formalnej złożonych formularzy rekrutacyjnych, obejmująca stwierdzenie</w:t>
      </w:r>
      <w:r>
        <w:rPr>
          <w:rFonts w:ascii="Calibri" w:eastAsia="Times New Roman" w:hAnsi="Calibri" w:cs="Calibri"/>
          <w:sz w:val="20"/>
          <w:szCs w:val="20"/>
        </w:rPr>
        <w:t xml:space="preserve"> zgodności z kryteriami dostępu, a więc </w:t>
      </w:r>
      <w:r w:rsidRPr="00414E87">
        <w:rPr>
          <w:rFonts w:ascii="Calibri" w:eastAsia="Times New Roman" w:hAnsi="Calibri" w:cs="Calibri"/>
          <w:sz w:val="20"/>
          <w:szCs w:val="20"/>
        </w:rPr>
        <w:t xml:space="preserve">obejmie ocenę wg. kryteriów </w:t>
      </w:r>
      <w:r>
        <w:rPr>
          <w:rFonts w:ascii="Calibri" w:eastAsia="Times New Roman" w:hAnsi="Calibri" w:cs="Calibri"/>
          <w:sz w:val="20"/>
          <w:szCs w:val="20"/>
        </w:rPr>
        <w:t>formalnych</w:t>
      </w:r>
      <w:r w:rsidRPr="00414E87">
        <w:rPr>
          <w:rFonts w:ascii="Calibri" w:eastAsia="Times New Roman" w:hAnsi="Calibri" w:cs="Calibri"/>
          <w:sz w:val="20"/>
          <w:szCs w:val="20"/>
        </w:rPr>
        <w:t xml:space="preserve"> dotyczących uczestników projektu, czyli osób</w:t>
      </w:r>
    </w:p>
    <w:p w14:paraId="5B4C8F7C" w14:textId="0C32ABEB" w:rsidR="003912BC" w:rsidRPr="00736D44" w:rsidRDefault="00414E87" w:rsidP="00414E8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414E87">
        <w:rPr>
          <w:rFonts w:ascii="Calibri" w:eastAsia="Times New Roman" w:hAnsi="Calibri" w:cs="Calibri"/>
          <w:sz w:val="20"/>
          <w:szCs w:val="20"/>
        </w:rPr>
        <w:t xml:space="preserve">zagrożonych ubóstwem lub wykluczeniem społecznym oraz osób z otoczenia </w:t>
      </w:r>
      <w:r>
        <w:rPr>
          <w:rFonts w:ascii="Calibri" w:eastAsia="Times New Roman" w:hAnsi="Calibri" w:cs="Calibri"/>
          <w:sz w:val="20"/>
          <w:szCs w:val="20"/>
        </w:rPr>
        <w:t>osób zagrożonych ubóstwem lub wykluczeniem społecznym. K</w:t>
      </w:r>
      <w:r w:rsidRPr="00414E87">
        <w:rPr>
          <w:rFonts w:ascii="Calibri" w:eastAsia="Times New Roman" w:hAnsi="Calibri" w:cs="Calibri"/>
          <w:sz w:val="20"/>
          <w:szCs w:val="20"/>
        </w:rPr>
        <w:t>ryteria badały będą spełnienie definicji grupy docelowej określonej w regulaminie konkursu oraz zamieszkiwanie w lokalizacji odpowiedniej dla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Pr="00414E87">
        <w:rPr>
          <w:rFonts w:ascii="Calibri" w:eastAsia="Times New Roman" w:hAnsi="Calibri" w:cs="Calibri"/>
          <w:sz w:val="20"/>
          <w:szCs w:val="20"/>
        </w:rPr>
        <w:t>danej placówki</w:t>
      </w:r>
      <w:r>
        <w:rPr>
          <w:rFonts w:ascii="Calibri" w:eastAsia="Times New Roman" w:hAnsi="Calibri" w:cs="Calibri"/>
          <w:sz w:val="20"/>
          <w:szCs w:val="20"/>
        </w:rPr>
        <w:t xml:space="preserve"> wsparcia dziennego w formie pracy podwórkowej</w:t>
      </w:r>
      <w:r w:rsidRPr="00414E87">
        <w:rPr>
          <w:rFonts w:ascii="Calibri" w:eastAsia="Times New Roman" w:hAnsi="Calibri" w:cs="Calibri"/>
          <w:sz w:val="20"/>
          <w:szCs w:val="20"/>
        </w:rPr>
        <w:t xml:space="preserve"> z obszaru województwa kujawsko-pomorskiego(weryfikacja na podstawie oświadczeń lub zaświadczeń).</w:t>
      </w:r>
    </w:p>
    <w:p w14:paraId="232979F1" w14:textId="6CEBAA7E" w:rsidR="003912BC" w:rsidRPr="00736D44" w:rsidRDefault="00414E87" w:rsidP="00414E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F</w:t>
      </w:r>
      <w:r w:rsidR="003912BC" w:rsidRPr="00736D44">
        <w:rPr>
          <w:rFonts w:ascii="Calibri" w:eastAsia="Times New Roman" w:hAnsi="Calibri" w:cs="Calibri"/>
          <w:sz w:val="20"/>
          <w:szCs w:val="20"/>
        </w:rPr>
        <w:t xml:space="preserve">ormularze rekrutacyjne niekompletne lub zawierające uchybienia formalne podlegają uzupełnieniu, kandydat ma możliwość jednorazowego uzupełnienia złożonego formularza rekrutacyjnego w terminie 3 dni roboczych od dnia przekazania informacji o konieczności uzupełnienia braków/błędów. W przypadku, gdy nie nastąpi prawidłowe uzupełnienie braków/błędów w wyznaczonym terminie, formularz zostaje odrzucony. Uzupełnienie możliwe jest jedynie w przypadku wystąpienia następujących braków lub błędów oczywistych: </w:t>
      </w:r>
    </w:p>
    <w:p w14:paraId="0937C9A0" w14:textId="76D94086" w:rsidR="003912BC" w:rsidRPr="00736D44" w:rsidRDefault="00414E87" w:rsidP="009B3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brak parafki lub podpisu</w:t>
      </w:r>
      <w:r w:rsidR="003912BC" w:rsidRPr="00736D44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3C3EC602" w14:textId="77777777" w:rsidR="003912BC" w:rsidRPr="00736D44" w:rsidRDefault="003912BC" w:rsidP="009B3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>niewypełnione pola w formularzu,</w:t>
      </w:r>
    </w:p>
    <w:p w14:paraId="4F3F0E1F" w14:textId="77777777" w:rsidR="003912BC" w:rsidRPr="00736D44" w:rsidRDefault="003912BC" w:rsidP="009B3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 xml:space="preserve">brak co najmniej jednej strony w formularzu, </w:t>
      </w:r>
    </w:p>
    <w:p w14:paraId="410D9B78" w14:textId="77777777" w:rsidR="003912BC" w:rsidRPr="00736D44" w:rsidRDefault="003912BC" w:rsidP="009B3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>brak któregoś z załączników.</w:t>
      </w:r>
    </w:p>
    <w:p w14:paraId="42122D20" w14:textId="40E307F8" w:rsidR="003912BC" w:rsidRPr="00736D44" w:rsidRDefault="00414E87" w:rsidP="00414E87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F</w:t>
      </w:r>
      <w:r w:rsidR="003912BC" w:rsidRPr="00736D44">
        <w:rPr>
          <w:rFonts w:ascii="Calibri" w:eastAsia="Times New Roman" w:hAnsi="Calibri" w:cs="Calibri"/>
          <w:sz w:val="20"/>
          <w:szCs w:val="20"/>
        </w:rPr>
        <w:t xml:space="preserve">ormularze rekrutacyjne, które pozytywnie przeszły część pierwszą i drugą oceny formalnej zostaną przekazane do oceny punktowej </w:t>
      </w:r>
      <w:r w:rsidRPr="00414E87">
        <w:rPr>
          <w:rFonts w:ascii="Calibri" w:eastAsia="Times New Roman" w:hAnsi="Calibri" w:cs="Calibri"/>
          <w:sz w:val="20"/>
          <w:szCs w:val="20"/>
        </w:rPr>
        <w:t xml:space="preserve">wg. kryteriów </w:t>
      </w:r>
      <w:r>
        <w:rPr>
          <w:rFonts w:ascii="Calibri" w:eastAsia="Times New Roman" w:hAnsi="Calibri" w:cs="Calibri"/>
          <w:sz w:val="20"/>
          <w:szCs w:val="20"/>
        </w:rPr>
        <w:t>preferencyjnych</w:t>
      </w:r>
      <w:r w:rsidRPr="00414E87">
        <w:rPr>
          <w:rFonts w:ascii="Calibri" w:eastAsia="Times New Roman" w:hAnsi="Calibri" w:cs="Calibri"/>
          <w:sz w:val="20"/>
          <w:szCs w:val="20"/>
        </w:rPr>
        <w:t xml:space="preserve"> </w:t>
      </w:r>
      <w:r w:rsidR="003912BC" w:rsidRPr="00736D44">
        <w:rPr>
          <w:rFonts w:ascii="Calibri" w:eastAsia="Times New Roman" w:hAnsi="Calibri" w:cs="Calibri"/>
          <w:sz w:val="20"/>
          <w:szCs w:val="20"/>
        </w:rPr>
        <w:t>(</w:t>
      </w:r>
      <w:r>
        <w:rPr>
          <w:rFonts w:ascii="Calibri" w:eastAsia="Times New Roman" w:hAnsi="Calibri" w:cs="Calibri"/>
          <w:sz w:val="20"/>
          <w:szCs w:val="20"/>
        </w:rPr>
        <w:t>Etap</w:t>
      </w:r>
      <w:r w:rsidR="003912BC" w:rsidRPr="00736D44">
        <w:rPr>
          <w:rFonts w:ascii="Calibri" w:eastAsia="Times New Roman" w:hAnsi="Calibri" w:cs="Calibri"/>
          <w:sz w:val="20"/>
          <w:szCs w:val="20"/>
        </w:rPr>
        <w:t xml:space="preserve"> 2) dotyczącej przynależności do grup, u których zidentyfiko</w:t>
      </w:r>
      <w:r>
        <w:rPr>
          <w:rFonts w:ascii="Calibri" w:eastAsia="Times New Roman" w:hAnsi="Calibri" w:cs="Calibri"/>
          <w:sz w:val="20"/>
          <w:szCs w:val="20"/>
        </w:rPr>
        <w:t>wano szczególnie trudną sytuację</w:t>
      </w:r>
      <w:r w:rsidR="003912BC" w:rsidRPr="00736D44">
        <w:rPr>
          <w:rFonts w:ascii="Calibri" w:eastAsia="Times New Roman" w:hAnsi="Calibri" w:cs="Calibri"/>
          <w:sz w:val="20"/>
          <w:szCs w:val="20"/>
        </w:rPr>
        <w:t xml:space="preserve">: </w:t>
      </w:r>
    </w:p>
    <w:p w14:paraId="150AD54E" w14:textId="15BA4E64" w:rsidR="00414E87" w:rsidRPr="00414E87" w:rsidRDefault="00414E87" w:rsidP="00414E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414E87">
        <w:rPr>
          <w:rFonts w:ascii="Calibri" w:eastAsia="Times New Roman" w:hAnsi="Calibri" w:cs="Calibri"/>
          <w:sz w:val="20"/>
          <w:szCs w:val="20"/>
        </w:rPr>
        <w:t xml:space="preserve">a) </w:t>
      </w:r>
      <w:r>
        <w:rPr>
          <w:rFonts w:ascii="Calibri" w:eastAsia="Times New Roman" w:hAnsi="Calibri" w:cs="Calibri"/>
          <w:sz w:val="20"/>
          <w:szCs w:val="20"/>
        </w:rPr>
        <w:t xml:space="preserve">osoby </w:t>
      </w:r>
      <w:r w:rsidRPr="00414E87">
        <w:rPr>
          <w:rFonts w:ascii="Calibri" w:eastAsia="Times New Roman" w:hAnsi="Calibri" w:cs="Calibri"/>
          <w:sz w:val="20"/>
          <w:szCs w:val="20"/>
        </w:rPr>
        <w:t>doświadczające wielokrotnego wykluczenia społecznego (weryfikacja na podstawie oświadczenia, orz</w:t>
      </w:r>
      <w:r>
        <w:rPr>
          <w:rFonts w:ascii="Calibri" w:eastAsia="Times New Roman" w:hAnsi="Calibri" w:cs="Calibri"/>
          <w:sz w:val="20"/>
          <w:szCs w:val="20"/>
        </w:rPr>
        <w:t>eczenia, zaświadczenia, opinii) + 3 punkty;</w:t>
      </w:r>
    </w:p>
    <w:p w14:paraId="5BA5CB54" w14:textId="3EE0F775" w:rsidR="00414E87" w:rsidRPr="00414E87" w:rsidRDefault="00414E87" w:rsidP="00414E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414E87">
        <w:rPr>
          <w:rFonts w:ascii="Calibri" w:eastAsia="Times New Roman" w:hAnsi="Calibri" w:cs="Calibri"/>
          <w:sz w:val="20"/>
          <w:szCs w:val="20"/>
        </w:rPr>
        <w:t xml:space="preserve">b) </w:t>
      </w:r>
      <w:r>
        <w:rPr>
          <w:rFonts w:ascii="Calibri" w:eastAsia="Times New Roman" w:hAnsi="Calibri" w:cs="Calibri"/>
          <w:sz w:val="20"/>
          <w:szCs w:val="20"/>
        </w:rPr>
        <w:t xml:space="preserve">osoby </w:t>
      </w:r>
      <w:r w:rsidRPr="00414E87">
        <w:rPr>
          <w:rFonts w:ascii="Calibri" w:eastAsia="Times New Roman" w:hAnsi="Calibri" w:cs="Calibri"/>
          <w:sz w:val="20"/>
          <w:szCs w:val="20"/>
        </w:rPr>
        <w:t xml:space="preserve">ze znacznym lub umiarkowanego stopnia niepełnosprawności (weryfikacja na podstawie orzeczenia o niepełnosprawności) </w:t>
      </w:r>
      <w:r>
        <w:rPr>
          <w:rFonts w:ascii="Calibri" w:eastAsia="Times New Roman" w:hAnsi="Calibri" w:cs="Calibri"/>
          <w:sz w:val="20"/>
          <w:szCs w:val="20"/>
        </w:rPr>
        <w:t>+ 3 punkty</w:t>
      </w:r>
      <w:r w:rsidRPr="00414E87">
        <w:rPr>
          <w:rFonts w:ascii="Calibri" w:eastAsia="Times New Roman" w:hAnsi="Calibri" w:cs="Calibri"/>
          <w:sz w:val="20"/>
          <w:szCs w:val="20"/>
        </w:rPr>
        <w:t xml:space="preserve">; </w:t>
      </w:r>
    </w:p>
    <w:p w14:paraId="027645FD" w14:textId="228F9EAB" w:rsidR="00414E87" w:rsidRPr="00414E87" w:rsidRDefault="00414E87" w:rsidP="00414E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414E87">
        <w:rPr>
          <w:rFonts w:ascii="Calibri" w:eastAsia="Times New Roman" w:hAnsi="Calibri" w:cs="Calibri"/>
          <w:sz w:val="20"/>
          <w:szCs w:val="20"/>
        </w:rPr>
        <w:t xml:space="preserve">c) </w:t>
      </w:r>
      <w:r>
        <w:rPr>
          <w:rFonts w:ascii="Calibri" w:eastAsia="Times New Roman" w:hAnsi="Calibri" w:cs="Calibri"/>
          <w:sz w:val="20"/>
          <w:szCs w:val="20"/>
        </w:rPr>
        <w:t xml:space="preserve">osoby </w:t>
      </w:r>
      <w:r w:rsidRPr="00414E87">
        <w:rPr>
          <w:rFonts w:ascii="Calibri" w:eastAsia="Times New Roman" w:hAnsi="Calibri" w:cs="Calibri"/>
          <w:sz w:val="20"/>
          <w:szCs w:val="20"/>
        </w:rPr>
        <w:t xml:space="preserve">z niepełnosprawnością sprzężoną/z zaburzeniami psychicznymi/z niepełnosprawnością intelektualną/ z całościowymi zaburzeniami rozwojowymi (weryfikacja na podstawie orzeczenia o niepełnosprawności, zaświadczenia lekarskiego) </w:t>
      </w:r>
      <w:r w:rsidR="006745A9">
        <w:rPr>
          <w:rFonts w:ascii="Calibri" w:eastAsia="Times New Roman" w:hAnsi="Calibri" w:cs="Calibri"/>
          <w:sz w:val="20"/>
          <w:szCs w:val="20"/>
        </w:rPr>
        <w:t>+ 3 punkty;</w:t>
      </w:r>
    </w:p>
    <w:p w14:paraId="0E67A0AD" w14:textId="3524103F" w:rsidR="00414E87" w:rsidRPr="00414E87" w:rsidRDefault="00414E87" w:rsidP="00414E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414E87">
        <w:rPr>
          <w:rFonts w:ascii="Calibri" w:eastAsia="Times New Roman" w:hAnsi="Calibri" w:cs="Calibri"/>
          <w:sz w:val="20"/>
          <w:szCs w:val="20"/>
        </w:rPr>
        <w:t xml:space="preserve">d) </w:t>
      </w:r>
      <w:r>
        <w:rPr>
          <w:rFonts w:ascii="Calibri" w:eastAsia="Times New Roman" w:hAnsi="Calibri" w:cs="Calibri"/>
          <w:sz w:val="20"/>
          <w:szCs w:val="20"/>
        </w:rPr>
        <w:t xml:space="preserve">osoby </w:t>
      </w:r>
      <w:r w:rsidRPr="00414E87">
        <w:rPr>
          <w:rFonts w:ascii="Calibri" w:eastAsia="Times New Roman" w:hAnsi="Calibri" w:cs="Calibri"/>
          <w:sz w:val="20"/>
          <w:szCs w:val="20"/>
        </w:rPr>
        <w:t>korzystające z Programu Operacyjnego Pomoc Żywnościowa (weryfikacja na podstawie oświadczenia)</w:t>
      </w:r>
      <w:r w:rsidR="006745A9" w:rsidRPr="006745A9">
        <w:rPr>
          <w:rFonts w:ascii="Calibri" w:eastAsia="Times New Roman" w:hAnsi="Calibri" w:cs="Calibri"/>
          <w:sz w:val="20"/>
          <w:szCs w:val="20"/>
        </w:rPr>
        <w:t xml:space="preserve"> </w:t>
      </w:r>
      <w:r w:rsidR="006745A9">
        <w:rPr>
          <w:rFonts w:ascii="Calibri" w:eastAsia="Times New Roman" w:hAnsi="Calibri" w:cs="Calibri"/>
          <w:sz w:val="20"/>
          <w:szCs w:val="20"/>
        </w:rPr>
        <w:t>+ 3 punkty</w:t>
      </w:r>
      <w:r w:rsidRPr="00414E87">
        <w:rPr>
          <w:rFonts w:ascii="Calibri" w:eastAsia="Times New Roman" w:hAnsi="Calibri" w:cs="Calibri"/>
          <w:sz w:val="20"/>
          <w:szCs w:val="20"/>
        </w:rPr>
        <w:t xml:space="preserve">; </w:t>
      </w:r>
    </w:p>
    <w:p w14:paraId="0444D902" w14:textId="0869F9C0" w:rsidR="003912BC" w:rsidRPr="00736D44" w:rsidRDefault="00414E87" w:rsidP="00414E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414E87">
        <w:rPr>
          <w:rFonts w:ascii="Calibri" w:eastAsia="Times New Roman" w:hAnsi="Calibri" w:cs="Calibri"/>
          <w:sz w:val="20"/>
          <w:szCs w:val="20"/>
        </w:rPr>
        <w:t xml:space="preserve">e) </w:t>
      </w:r>
      <w:r>
        <w:rPr>
          <w:rFonts w:ascii="Calibri" w:eastAsia="Times New Roman" w:hAnsi="Calibri" w:cs="Calibri"/>
          <w:sz w:val="20"/>
          <w:szCs w:val="20"/>
        </w:rPr>
        <w:t xml:space="preserve">osoby </w:t>
      </w:r>
      <w:r w:rsidRPr="00414E87">
        <w:rPr>
          <w:rFonts w:ascii="Calibri" w:eastAsia="Times New Roman" w:hAnsi="Calibri" w:cs="Calibri"/>
          <w:sz w:val="20"/>
          <w:szCs w:val="20"/>
        </w:rPr>
        <w:t>z obszarów zdegradowanych zgodnie z programami rewitalizacji (weryfikacja na podstawie oświadczenie)</w:t>
      </w:r>
      <w:r w:rsidR="006745A9" w:rsidRPr="006745A9">
        <w:rPr>
          <w:rFonts w:ascii="Calibri" w:eastAsia="Times New Roman" w:hAnsi="Calibri" w:cs="Calibri"/>
          <w:sz w:val="20"/>
          <w:szCs w:val="20"/>
        </w:rPr>
        <w:t xml:space="preserve"> </w:t>
      </w:r>
      <w:r w:rsidR="006745A9">
        <w:rPr>
          <w:rFonts w:ascii="Calibri" w:eastAsia="Times New Roman" w:hAnsi="Calibri" w:cs="Calibri"/>
          <w:sz w:val="20"/>
          <w:szCs w:val="20"/>
        </w:rPr>
        <w:t>+ 3 punkty</w:t>
      </w:r>
      <w:r w:rsidRPr="00414E87">
        <w:rPr>
          <w:rFonts w:ascii="Calibri" w:eastAsia="Times New Roman" w:hAnsi="Calibri" w:cs="Calibri"/>
          <w:sz w:val="20"/>
          <w:szCs w:val="20"/>
        </w:rPr>
        <w:t>.</w:t>
      </w:r>
    </w:p>
    <w:p w14:paraId="147B7544" w14:textId="0658F911" w:rsidR="003912BC" w:rsidRPr="00736D44" w:rsidRDefault="003912BC" w:rsidP="00E0159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i/>
          <w:sz w:val="20"/>
          <w:szCs w:val="20"/>
        </w:rPr>
        <w:br w:type="page"/>
      </w:r>
      <w:r w:rsidR="00E01591">
        <w:rPr>
          <w:rFonts w:ascii="Calibri" w:eastAsia="Times New Roman" w:hAnsi="Calibri" w:cs="Calibri"/>
          <w:i/>
          <w:sz w:val="20"/>
          <w:szCs w:val="20"/>
        </w:rPr>
        <w:lastRenderedPageBreak/>
        <w:t xml:space="preserve">14. </w:t>
      </w: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>Kwalifikacja do projektu:</w:t>
      </w:r>
    </w:p>
    <w:p w14:paraId="16618ED4" w14:textId="150D34AA" w:rsidR="003912BC" w:rsidRPr="00736D44" w:rsidRDefault="003912BC" w:rsidP="00A51B5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>w każd</w:t>
      </w:r>
      <w:r w:rsidR="00A51B53">
        <w:rPr>
          <w:rFonts w:ascii="Calibri" w:eastAsia="Times New Roman" w:hAnsi="Calibri" w:cs="Calibri"/>
          <w:sz w:val="20"/>
          <w:szCs w:val="20"/>
        </w:rPr>
        <w:t>ej edycji w każdej z 24 placówek wsparcia dziennego 15</w:t>
      </w:r>
      <w:r w:rsidRPr="00736D44">
        <w:rPr>
          <w:rFonts w:ascii="Calibri" w:eastAsia="Times New Roman" w:hAnsi="Calibri" w:cs="Calibri"/>
          <w:sz w:val="20"/>
          <w:szCs w:val="20"/>
        </w:rPr>
        <w:t xml:space="preserve"> kandydatów z największą liczbą punktów, spełniających </w:t>
      </w:r>
      <w:r w:rsidR="00A51B53">
        <w:rPr>
          <w:rFonts w:ascii="Calibri" w:eastAsia="Times New Roman" w:hAnsi="Calibri" w:cs="Calibri"/>
          <w:sz w:val="20"/>
          <w:szCs w:val="20"/>
        </w:rPr>
        <w:t>kryteria formalne</w:t>
      </w:r>
      <w:r w:rsidRPr="00736D44">
        <w:rPr>
          <w:rFonts w:ascii="Calibri" w:eastAsia="Times New Roman" w:hAnsi="Calibri" w:cs="Calibri"/>
          <w:sz w:val="20"/>
          <w:szCs w:val="20"/>
        </w:rPr>
        <w:t xml:space="preserve"> zostanie ujętych na liście rankingowej, pozostali kandydaci spełniający </w:t>
      </w:r>
      <w:r w:rsidR="00A51B53">
        <w:rPr>
          <w:rFonts w:ascii="Calibri" w:eastAsia="Times New Roman" w:hAnsi="Calibri" w:cs="Calibri"/>
          <w:sz w:val="20"/>
          <w:szCs w:val="20"/>
        </w:rPr>
        <w:t>kryteria formalne</w:t>
      </w:r>
      <w:r w:rsidRPr="00736D44">
        <w:rPr>
          <w:rFonts w:ascii="Calibri" w:eastAsia="Times New Roman" w:hAnsi="Calibri" w:cs="Calibri"/>
          <w:sz w:val="20"/>
          <w:szCs w:val="20"/>
        </w:rPr>
        <w:t xml:space="preserve"> zos</w:t>
      </w:r>
      <w:r w:rsidR="00A51B53">
        <w:rPr>
          <w:rFonts w:ascii="Calibri" w:eastAsia="Times New Roman" w:hAnsi="Calibri" w:cs="Calibri"/>
          <w:sz w:val="20"/>
          <w:szCs w:val="20"/>
        </w:rPr>
        <w:t>taną ujęci</w:t>
      </w:r>
      <w:r w:rsidRPr="00736D44">
        <w:rPr>
          <w:rFonts w:ascii="Calibri" w:eastAsia="Times New Roman" w:hAnsi="Calibri" w:cs="Calibri"/>
          <w:sz w:val="20"/>
          <w:szCs w:val="20"/>
        </w:rPr>
        <w:t xml:space="preserve"> na liście rezerwowej, w przypadku równej liczby punktów </w:t>
      </w:r>
      <w:r w:rsidR="00A51B53">
        <w:rPr>
          <w:rFonts w:ascii="Calibri" w:eastAsia="Times New Roman" w:hAnsi="Calibri" w:cs="Calibri"/>
          <w:sz w:val="20"/>
          <w:szCs w:val="20"/>
        </w:rPr>
        <w:t xml:space="preserve">decydującym czynnikiem będzie kolejność zgłoszeń. </w:t>
      </w:r>
    </w:p>
    <w:p w14:paraId="37B11E3A" w14:textId="77777777" w:rsidR="003912BC" w:rsidRPr="00736D44" w:rsidRDefault="003912BC" w:rsidP="009B34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>osoby zakwalifikowane do udziału w Projekcie podpiszą umowę uczestnictwa w Projekcie po czym przejdą do uczestnictwa w II fazie Projektu,</w:t>
      </w:r>
    </w:p>
    <w:p w14:paraId="20E16E4A" w14:textId="77777777" w:rsidR="003912BC" w:rsidRPr="00736D44" w:rsidRDefault="003912BC" w:rsidP="009B34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 xml:space="preserve">pozostałe osoby z listy rankingowej, które spełniły wymagane minimum punktowe, utworzą listę rezerwową (jeśli dotyczy), </w:t>
      </w:r>
    </w:p>
    <w:p w14:paraId="0350D0D9" w14:textId="5D091A53" w:rsidR="003912BC" w:rsidRPr="00736D44" w:rsidRDefault="003912BC" w:rsidP="009B34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 xml:space="preserve">kwalifikacja kandydatów do Projektu z list rezerwowych w danym naborze, w przypadku rezygnacji, przerwania bądź zakończenia udziału w Projekcie przez wcześniej zakwalifikowanego uczestnika, może nastąpić </w:t>
      </w:r>
      <w:r w:rsidR="00A51B53">
        <w:rPr>
          <w:rFonts w:ascii="Calibri" w:eastAsia="Times New Roman" w:hAnsi="Calibri" w:cs="Calibri"/>
          <w:sz w:val="20"/>
          <w:szCs w:val="20"/>
        </w:rPr>
        <w:t>w trakcie udzielania wsparcia w placówce, ale przed przystąpieniem do form integracyjnych.</w:t>
      </w:r>
    </w:p>
    <w:p w14:paraId="2366810F" w14:textId="6FEA02F8" w:rsidR="003912BC" w:rsidRPr="00A51B53" w:rsidRDefault="003912BC" w:rsidP="00A51B5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>w przypadku braku wystarczającej liczby zakwalifikowany</w:t>
      </w:r>
      <w:r w:rsidR="00A51B53">
        <w:rPr>
          <w:rFonts w:ascii="Calibri" w:eastAsia="Times New Roman" w:hAnsi="Calibri" w:cs="Calibri"/>
          <w:sz w:val="20"/>
          <w:szCs w:val="20"/>
        </w:rPr>
        <w:t xml:space="preserve">ch uczestników w danym naborze </w:t>
      </w:r>
      <w:r w:rsidRPr="00A51B53">
        <w:rPr>
          <w:rFonts w:ascii="Calibri" w:eastAsia="Times New Roman" w:hAnsi="Calibri" w:cs="Calibri"/>
          <w:sz w:val="20"/>
          <w:szCs w:val="20"/>
        </w:rPr>
        <w:t>zorganizowany zostanie nabór uzupełniający, zgodnie z pełną ścieżką i z zachowaniem wszystkich zasad rekrutacji okreś</w:t>
      </w:r>
      <w:r w:rsidR="00A51B53" w:rsidRPr="00A51B53">
        <w:rPr>
          <w:rFonts w:ascii="Calibri" w:eastAsia="Times New Roman" w:hAnsi="Calibri" w:cs="Calibri"/>
          <w:sz w:val="20"/>
          <w:szCs w:val="20"/>
        </w:rPr>
        <w:t>lonych w niniejszym paragrafie</w:t>
      </w:r>
      <w:r w:rsidRPr="00A51B53">
        <w:rPr>
          <w:rFonts w:ascii="Calibri" w:eastAsia="Times New Roman" w:hAnsi="Calibri" w:cs="Calibri"/>
          <w:sz w:val="20"/>
          <w:szCs w:val="20"/>
        </w:rPr>
        <w:t xml:space="preserve">, </w:t>
      </w:r>
    </w:p>
    <w:p w14:paraId="767DD9AC" w14:textId="77777777" w:rsidR="00A51B53" w:rsidRDefault="00A51B53" w:rsidP="003912BC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sz w:val="20"/>
          <w:szCs w:val="20"/>
        </w:rPr>
      </w:pPr>
    </w:p>
    <w:p w14:paraId="61D1EB48" w14:textId="484C23D1" w:rsidR="003912BC" w:rsidRDefault="003912BC" w:rsidP="003912BC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1375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§ 7 – </w:t>
      </w:r>
      <w:r w:rsidR="001807C0" w:rsidRPr="0021375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Szczegółowy zakres wsparcia w projekcie</w:t>
      </w:r>
    </w:p>
    <w:p w14:paraId="1B42EDE3" w14:textId="77777777" w:rsidR="00E01591" w:rsidRPr="00E01591" w:rsidRDefault="00E01591" w:rsidP="00E01591">
      <w:pPr>
        <w:pStyle w:val="Akapitzlist"/>
        <w:numPr>
          <w:ilvl w:val="0"/>
          <w:numId w:val="61"/>
        </w:numPr>
        <w:ind w:left="426"/>
        <w:rPr>
          <w:rFonts w:ascii="Calibri" w:hAnsi="Calibri" w:cs="Calibri"/>
          <w:bCs/>
          <w:sz w:val="20"/>
          <w:szCs w:val="20"/>
        </w:rPr>
      </w:pPr>
      <w:r w:rsidRPr="00E01591">
        <w:rPr>
          <w:rFonts w:ascii="Calibri" w:hAnsi="Calibri" w:cs="Calibri"/>
          <w:bCs/>
          <w:sz w:val="20"/>
          <w:szCs w:val="20"/>
        </w:rPr>
        <w:t xml:space="preserve">W ramach Projektu przewidziano następujące elementy wsparcia: </w:t>
      </w:r>
    </w:p>
    <w:p w14:paraId="71ACDD87" w14:textId="77777777" w:rsidR="00E01591" w:rsidRPr="00E01591" w:rsidRDefault="00E01591" w:rsidP="00E01591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  <w:r w:rsidRPr="00E01591">
        <w:rPr>
          <w:rFonts w:ascii="Calibri" w:hAnsi="Calibri" w:cs="Calibri"/>
          <w:bCs/>
          <w:sz w:val="20"/>
          <w:szCs w:val="20"/>
        </w:rPr>
        <w:t xml:space="preserve">I – Rekrutacja, </w:t>
      </w:r>
    </w:p>
    <w:p w14:paraId="0FBB6980" w14:textId="77777777" w:rsidR="00E01591" w:rsidRPr="00E01591" w:rsidRDefault="00E01591" w:rsidP="00E01591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  <w:r w:rsidRPr="00E01591">
        <w:rPr>
          <w:rFonts w:ascii="Calibri" w:hAnsi="Calibri" w:cs="Calibri"/>
          <w:bCs/>
          <w:sz w:val="20"/>
          <w:szCs w:val="20"/>
        </w:rPr>
        <w:t xml:space="preserve">II – Realizacja zadań animacyjnych i socjoterapeutycznych z elementami edukacji w zakresie kompetencji kluczowych w ramach placówek wsparcia dziennego w formie pracy podwórkowej.  </w:t>
      </w:r>
    </w:p>
    <w:p w14:paraId="23CB04E1" w14:textId="77777777" w:rsidR="00E01591" w:rsidRPr="00E01591" w:rsidRDefault="00E01591" w:rsidP="00E01591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  <w:r w:rsidRPr="00E01591">
        <w:rPr>
          <w:rFonts w:ascii="Calibri" w:hAnsi="Calibri" w:cs="Calibri"/>
          <w:bCs/>
          <w:sz w:val="20"/>
          <w:szCs w:val="20"/>
        </w:rPr>
        <w:t xml:space="preserve">III – Wsparcie integracyjne w formie  eventów i biwaków (rodzic/opiekun + dziecko/podopieczny). </w:t>
      </w:r>
    </w:p>
    <w:p w14:paraId="3E86FA1D" w14:textId="77777777" w:rsidR="00E01591" w:rsidRPr="00E01591" w:rsidRDefault="00E01591" w:rsidP="00E01591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  <w:r w:rsidRPr="00E01591">
        <w:rPr>
          <w:rFonts w:ascii="Calibri" w:hAnsi="Calibri" w:cs="Calibri"/>
          <w:bCs/>
          <w:sz w:val="20"/>
          <w:szCs w:val="20"/>
        </w:rPr>
        <w:t>IV – Wsparcie integracyjne w formie obozów (dziecko/podopieczny)</w:t>
      </w:r>
    </w:p>
    <w:p w14:paraId="1E57C690" w14:textId="5EEA2DC8" w:rsidR="00E01591" w:rsidRDefault="00E01591" w:rsidP="00E01591">
      <w:pPr>
        <w:pStyle w:val="Akapitzlist"/>
        <w:numPr>
          <w:ilvl w:val="0"/>
          <w:numId w:val="61"/>
        </w:numPr>
        <w:ind w:left="426"/>
        <w:rPr>
          <w:rFonts w:ascii="Calibri" w:hAnsi="Calibri" w:cs="Calibri"/>
          <w:bCs/>
          <w:sz w:val="20"/>
          <w:szCs w:val="20"/>
        </w:rPr>
      </w:pPr>
      <w:r w:rsidRPr="00E01591">
        <w:rPr>
          <w:rFonts w:ascii="Calibri" w:hAnsi="Calibri" w:cs="Calibri"/>
          <w:bCs/>
          <w:sz w:val="20"/>
          <w:szCs w:val="20"/>
        </w:rPr>
        <w:t>Element I</w:t>
      </w:r>
      <w:r>
        <w:rPr>
          <w:rFonts w:ascii="Calibri" w:hAnsi="Calibri" w:cs="Calibri"/>
          <w:bCs/>
          <w:sz w:val="20"/>
          <w:szCs w:val="20"/>
        </w:rPr>
        <w:t xml:space="preserve"> – Rekrutacja opisany</w:t>
      </w:r>
      <w:r w:rsidRPr="00E01591">
        <w:rPr>
          <w:rFonts w:ascii="Calibri" w:hAnsi="Calibri" w:cs="Calibri"/>
          <w:bCs/>
          <w:sz w:val="20"/>
          <w:szCs w:val="20"/>
        </w:rPr>
        <w:t xml:space="preserve"> został w </w:t>
      </w:r>
      <w:r>
        <w:rPr>
          <w:rFonts w:ascii="Calibri" w:hAnsi="Calibri" w:cs="Calibri"/>
          <w:bCs/>
          <w:sz w:val="20"/>
          <w:szCs w:val="20"/>
        </w:rPr>
        <w:t>§6 i powinna być prowadzona zgodnie z zapisami tego paragrafu.</w:t>
      </w:r>
    </w:p>
    <w:p w14:paraId="543DB8DF" w14:textId="17CE6E7E" w:rsidR="00E01591" w:rsidRDefault="00E01591" w:rsidP="00E01591">
      <w:pPr>
        <w:pStyle w:val="Akapitzlist"/>
        <w:numPr>
          <w:ilvl w:val="0"/>
          <w:numId w:val="61"/>
        </w:numPr>
        <w:ind w:left="42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Element II - </w:t>
      </w:r>
      <w:r w:rsidRPr="00E01591">
        <w:rPr>
          <w:rFonts w:ascii="Calibri" w:hAnsi="Calibri" w:cs="Calibri"/>
          <w:bCs/>
          <w:sz w:val="20"/>
          <w:szCs w:val="20"/>
        </w:rPr>
        <w:t>Realizacja zadań animacyjnych i socjoterapeutycznych z elementami edukacji w zakresie kompetencji kluczowych w ramach placówek wsparcia dzienne</w:t>
      </w:r>
      <w:r>
        <w:rPr>
          <w:rFonts w:ascii="Calibri" w:hAnsi="Calibri" w:cs="Calibri"/>
          <w:bCs/>
          <w:sz w:val="20"/>
          <w:szCs w:val="20"/>
        </w:rPr>
        <w:t>go w formie pracy podwórkowej, obejmie:</w:t>
      </w:r>
    </w:p>
    <w:p w14:paraId="0F75085C" w14:textId="4088936A" w:rsidR="00E01591" w:rsidRDefault="00C016CE" w:rsidP="00C016CE">
      <w:pPr>
        <w:pStyle w:val="Akapitzlist"/>
        <w:numPr>
          <w:ilvl w:val="0"/>
          <w:numId w:val="62"/>
        </w:num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Realizację działań</w:t>
      </w:r>
      <w:r w:rsidRPr="00C016CE">
        <w:rPr>
          <w:rFonts w:ascii="Calibri" w:hAnsi="Calibri" w:cs="Calibri"/>
          <w:bCs/>
          <w:sz w:val="20"/>
          <w:szCs w:val="20"/>
        </w:rPr>
        <w:t xml:space="preserve"> w 24 placówkach wsparcia dziennego realizujących działania metodami podwórkowymi.</w:t>
      </w:r>
      <w:r>
        <w:rPr>
          <w:rFonts w:ascii="Calibri" w:hAnsi="Calibri" w:cs="Calibri"/>
          <w:bCs/>
          <w:sz w:val="20"/>
          <w:szCs w:val="20"/>
        </w:rPr>
        <w:t xml:space="preserve"> Lokalizacje placówek ujęte zostały w §1 pkt 5.</w:t>
      </w:r>
    </w:p>
    <w:p w14:paraId="528C2EBC" w14:textId="60093014" w:rsidR="00C016CE" w:rsidRPr="00C016CE" w:rsidRDefault="00C016CE" w:rsidP="00C016CE">
      <w:pPr>
        <w:pStyle w:val="Akapitzlist"/>
        <w:numPr>
          <w:ilvl w:val="0"/>
          <w:numId w:val="62"/>
        </w:num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Udział dziecka uczestnika w ok. 40 zbiórkach realizowanych w formach podwórkowych. Zbiórki realizowane będą zgodnie z „metodą harcerską” i będą miały wymiar animacyjny i socjoterapeutyczny z elementami edukacyjnymi w zakresie kompetencji kluczowych. Wsparcie rozpocznie się </w:t>
      </w:r>
      <w:r w:rsidRPr="00C016CE">
        <w:rPr>
          <w:rFonts w:ascii="Calibri" w:hAnsi="Calibri" w:cs="Calibri"/>
          <w:bCs/>
          <w:sz w:val="20"/>
          <w:szCs w:val="20"/>
        </w:rPr>
        <w:t>badaniem kompetencji kluczowych i zakończy się ponownym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C016CE">
        <w:rPr>
          <w:rFonts w:ascii="Calibri" w:hAnsi="Calibri" w:cs="Calibri"/>
          <w:bCs/>
          <w:sz w:val="20"/>
          <w:szCs w:val="20"/>
        </w:rPr>
        <w:t xml:space="preserve">ich badaniem w celu wykazania </w:t>
      </w:r>
      <w:r>
        <w:rPr>
          <w:rFonts w:ascii="Calibri" w:hAnsi="Calibri" w:cs="Calibri"/>
          <w:bCs/>
          <w:sz w:val="20"/>
          <w:szCs w:val="20"/>
        </w:rPr>
        <w:t>postępu</w:t>
      </w:r>
      <w:r w:rsidRPr="00C016CE">
        <w:rPr>
          <w:rFonts w:ascii="Calibri" w:hAnsi="Calibri" w:cs="Calibri"/>
          <w:bCs/>
          <w:sz w:val="20"/>
          <w:szCs w:val="20"/>
        </w:rPr>
        <w:t xml:space="preserve"> danego uczestnika w minimum 2 kompetencjach kluczowych.</w:t>
      </w:r>
    </w:p>
    <w:p w14:paraId="4FAC02DD" w14:textId="69596030" w:rsidR="00C016CE" w:rsidRDefault="00C016CE" w:rsidP="00C016CE">
      <w:pPr>
        <w:pStyle w:val="Akapitzlist"/>
        <w:ind w:left="786"/>
        <w:jc w:val="both"/>
        <w:rPr>
          <w:rFonts w:ascii="Calibri" w:hAnsi="Calibri" w:cs="Calibri"/>
          <w:bCs/>
          <w:sz w:val="20"/>
          <w:szCs w:val="20"/>
        </w:rPr>
      </w:pPr>
      <w:r w:rsidRPr="00C016CE">
        <w:rPr>
          <w:rFonts w:ascii="Calibri" w:hAnsi="Calibri" w:cs="Calibri"/>
          <w:bCs/>
          <w:sz w:val="20"/>
          <w:szCs w:val="20"/>
        </w:rPr>
        <w:t>Uczestnikom na zbiórkach zapewnione zostaną materiały programowe oraz drobny poczęstunek w postaci przekąski i napoju.</w:t>
      </w:r>
    </w:p>
    <w:p w14:paraId="783E7D47" w14:textId="097F54B4" w:rsidR="00C016CE" w:rsidRDefault="00C016CE" w:rsidP="00C016CE">
      <w:pPr>
        <w:pStyle w:val="Akapitzlist"/>
        <w:numPr>
          <w:ilvl w:val="0"/>
          <w:numId w:val="61"/>
        </w:numPr>
        <w:ind w:left="42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Element </w:t>
      </w:r>
      <w:r w:rsidRPr="00E01591">
        <w:rPr>
          <w:rFonts w:ascii="Calibri" w:hAnsi="Calibri" w:cs="Calibri"/>
          <w:bCs/>
          <w:sz w:val="20"/>
          <w:szCs w:val="20"/>
        </w:rPr>
        <w:t>III – Wsparcie integracyjne w formie  eventów i biwaków (rodzic/opiekun + d</w:t>
      </w:r>
      <w:r>
        <w:rPr>
          <w:rFonts w:ascii="Calibri" w:hAnsi="Calibri" w:cs="Calibri"/>
          <w:bCs/>
          <w:sz w:val="20"/>
          <w:szCs w:val="20"/>
        </w:rPr>
        <w:t>ziecko/podopieczny) – obejmie udział dziecka uczestnika i uczestnika (rodzica/opiekuna) w następujących integracyjnych formach wsparcia rodziny lub pieczy zastępczej:</w:t>
      </w:r>
    </w:p>
    <w:p w14:paraId="74E128B2" w14:textId="760818B1" w:rsidR="00C016CE" w:rsidRDefault="00C016CE" w:rsidP="00035DFB">
      <w:pPr>
        <w:pStyle w:val="Akapitzlist"/>
        <w:numPr>
          <w:ilvl w:val="0"/>
          <w:numId w:val="63"/>
        </w:num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event - obejmie</w:t>
      </w:r>
      <w:r w:rsidRPr="00C016CE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udział dziecka uczestnika i uczestnika (rodzica/opiekuna) w 2 </w:t>
      </w:r>
      <w:proofErr w:type="spellStart"/>
      <w:r>
        <w:rPr>
          <w:rFonts w:ascii="Calibri" w:hAnsi="Calibri" w:cs="Calibri"/>
          <w:bCs/>
          <w:sz w:val="20"/>
          <w:szCs w:val="20"/>
        </w:rPr>
        <w:t>evetnach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w roku. </w:t>
      </w:r>
      <w:r w:rsidR="00035DFB">
        <w:rPr>
          <w:rFonts w:ascii="Calibri" w:hAnsi="Calibri" w:cs="Calibri"/>
          <w:bCs/>
          <w:sz w:val="20"/>
          <w:szCs w:val="20"/>
        </w:rPr>
        <w:t>Event jest formą jednodniową, która w metodzie harcerskiej może przybrać formy np. zbiórki, rajdu, kominka, manewrów, ogniska, gry terenowej/miejskiej, turnieju, zwiadu, harców, wieczornicy, itp. W trakcie eventu zapewniony zostanie program</w:t>
      </w:r>
      <w:r w:rsidR="005908CA">
        <w:rPr>
          <w:rFonts w:ascii="Calibri" w:hAnsi="Calibri" w:cs="Calibri"/>
          <w:bCs/>
          <w:sz w:val="20"/>
          <w:szCs w:val="20"/>
        </w:rPr>
        <w:t xml:space="preserve"> wr</w:t>
      </w:r>
      <w:r w:rsidR="00D25F74">
        <w:rPr>
          <w:rFonts w:ascii="Calibri" w:hAnsi="Calibri" w:cs="Calibri"/>
          <w:bCs/>
          <w:sz w:val="20"/>
          <w:szCs w:val="20"/>
        </w:rPr>
        <w:t>az z ma</w:t>
      </w:r>
      <w:r w:rsidR="005908CA">
        <w:rPr>
          <w:rFonts w:ascii="Calibri" w:hAnsi="Calibri" w:cs="Calibri"/>
          <w:bCs/>
          <w:sz w:val="20"/>
          <w:szCs w:val="20"/>
        </w:rPr>
        <w:t>teriałami</w:t>
      </w:r>
      <w:r w:rsidR="00035DFB">
        <w:rPr>
          <w:rFonts w:ascii="Calibri" w:hAnsi="Calibri" w:cs="Calibri"/>
          <w:bCs/>
          <w:sz w:val="20"/>
          <w:szCs w:val="20"/>
        </w:rPr>
        <w:t xml:space="preserve">, ewentualny transport i wyżywienie. </w:t>
      </w:r>
    </w:p>
    <w:p w14:paraId="07B1B9AD" w14:textId="3204B439" w:rsidR="00035DFB" w:rsidRPr="00E01591" w:rsidRDefault="00035DFB" w:rsidP="00035DFB">
      <w:pPr>
        <w:pStyle w:val="Akapitzlist"/>
        <w:numPr>
          <w:ilvl w:val="0"/>
          <w:numId w:val="63"/>
        </w:num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biwak - obejmie</w:t>
      </w:r>
      <w:r w:rsidRPr="00C016CE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udział dziecka uczestnika i uczestnika (rodzica/opiekuna) w 2 biwakach w roku. Event jest formą trzydniową, która w metodzie harcerskiej może przybrać formy np. biwaku, złazu, zlotu itp. W trakcie eventu zapewniony zostanie program</w:t>
      </w:r>
      <w:r w:rsidR="005908CA">
        <w:rPr>
          <w:rFonts w:ascii="Calibri" w:hAnsi="Calibri" w:cs="Calibri"/>
          <w:bCs/>
          <w:sz w:val="20"/>
          <w:szCs w:val="20"/>
        </w:rPr>
        <w:t xml:space="preserve"> wraz z materiałami</w:t>
      </w:r>
      <w:r>
        <w:rPr>
          <w:rFonts w:ascii="Calibri" w:hAnsi="Calibri" w:cs="Calibri"/>
          <w:bCs/>
          <w:sz w:val="20"/>
          <w:szCs w:val="20"/>
        </w:rPr>
        <w:t xml:space="preserve">, transport, wyżywienie i nocleg w standardzie harcerskim lub </w:t>
      </w:r>
      <w:proofErr w:type="spellStart"/>
      <w:r>
        <w:rPr>
          <w:rFonts w:ascii="Calibri" w:hAnsi="Calibri" w:cs="Calibri"/>
          <w:bCs/>
          <w:sz w:val="20"/>
          <w:szCs w:val="20"/>
        </w:rPr>
        <w:t>hostelowym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. </w:t>
      </w:r>
    </w:p>
    <w:p w14:paraId="36DE42B4" w14:textId="6B59CC5C" w:rsidR="00035DFB" w:rsidRPr="00E01591" w:rsidRDefault="00035DFB" w:rsidP="00035DFB">
      <w:pPr>
        <w:pStyle w:val="Akapitzlist"/>
        <w:numPr>
          <w:ilvl w:val="0"/>
          <w:numId w:val="63"/>
        </w:num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obóz - obejmie</w:t>
      </w:r>
      <w:r w:rsidRPr="00C016CE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udział dziecka uczestnika w 1 formie obozowej w roku, realizowanej w trakcie wakacji szkolnych. Obóz jest formą dziesięciodniową</w:t>
      </w:r>
      <w:r w:rsidR="005908CA">
        <w:rPr>
          <w:rFonts w:ascii="Calibri" w:hAnsi="Calibri" w:cs="Calibri"/>
          <w:bCs/>
          <w:sz w:val="20"/>
          <w:szCs w:val="20"/>
        </w:rPr>
        <w:t xml:space="preserve">.  W trakcie obozu zapewniony zostanie program wraz z materiałami, transport, wyżywienie i nocleg w standardzie harcerskim lub </w:t>
      </w:r>
      <w:proofErr w:type="spellStart"/>
      <w:r w:rsidR="005908CA">
        <w:rPr>
          <w:rFonts w:ascii="Calibri" w:hAnsi="Calibri" w:cs="Calibri"/>
          <w:bCs/>
          <w:sz w:val="20"/>
          <w:szCs w:val="20"/>
        </w:rPr>
        <w:t>hostelowym</w:t>
      </w:r>
      <w:proofErr w:type="spellEnd"/>
      <w:r w:rsidR="005908CA">
        <w:rPr>
          <w:rFonts w:ascii="Calibri" w:hAnsi="Calibri" w:cs="Calibri"/>
          <w:bCs/>
          <w:sz w:val="20"/>
          <w:szCs w:val="20"/>
        </w:rPr>
        <w:t>.</w:t>
      </w:r>
    </w:p>
    <w:p w14:paraId="5B866A5F" w14:textId="64EECEA2" w:rsidR="00C016CE" w:rsidRDefault="005908CA" w:rsidP="00C016CE">
      <w:pPr>
        <w:pStyle w:val="Akapitzlist"/>
        <w:numPr>
          <w:ilvl w:val="0"/>
          <w:numId w:val="61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Okres wsparcia w projekcie w zależności od Edycji naboru uczestników jest następujący:</w:t>
      </w:r>
    </w:p>
    <w:p w14:paraId="2A2EEAB4" w14:textId="3901B0DC" w:rsidR="005908CA" w:rsidRDefault="005908CA" w:rsidP="005908CA">
      <w:pPr>
        <w:pStyle w:val="Akapitzlist"/>
        <w:ind w:left="42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Edycja 1 – 03/04.2018 do 01.2019</w:t>
      </w:r>
    </w:p>
    <w:p w14:paraId="24B11865" w14:textId="4561287F" w:rsidR="005908CA" w:rsidRDefault="005908CA" w:rsidP="005908CA">
      <w:pPr>
        <w:pStyle w:val="Akapitzlist"/>
        <w:ind w:left="42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Edycja 2 – 02/03.2019 do 01.2020</w:t>
      </w:r>
    </w:p>
    <w:p w14:paraId="398E6ACB" w14:textId="695C4555" w:rsidR="0021375A" w:rsidRPr="0021375A" w:rsidRDefault="0021375A" w:rsidP="0021375A">
      <w:pPr>
        <w:pStyle w:val="Akapitzlist"/>
        <w:numPr>
          <w:ilvl w:val="0"/>
          <w:numId w:val="61"/>
        </w:numPr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Placówka wsparcia dziennego w formie pracy podwórkowej jest placówką dobrowolną, jednakże ze względu na finansowanie działań w placówce i działań dodatkowych ze środków Unii Europejskiej w ramach Europejskiego Funduszu Społecznego, uczestnik obliguje się do udziału w formach wsparcia w sposób regularny. </w:t>
      </w:r>
    </w:p>
    <w:p w14:paraId="5BED15F7" w14:textId="77777777" w:rsidR="001807C0" w:rsidRDefault="001807C0" w:rsidP="003912BC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332CF521" w14:textId="5BF778F6" w:rsidR="003912BC" w:rsidRPr="00736D44" w:rsidRDefault="009B09D8" w:rsidP="003912BC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§ 8</w:t>
      </w:r>
      <w:r w:rsidR="003912BC" w:rsidRPr="00736D4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– Zasady monitoringu Uczestników</w:t>
      </w:r>
    </w:p>
    <w:p w14:paraId="5EC4C7CE" w14:textId="03DEB3BF" w:rsidR="003912BC" w:rsidRPr="00736D44" w:rsidRDefault="003912BC" w:rsidP="009B3411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Przystępując do Projektu uczestnicy oświadczają, że mają świadomość, że ich dane osobowe będą zbierane, przechowywane i przetwarzane na cele realizacji Projektu, w tym przekazane do Instytucji Zarządzającej</w:t>
      </w:r>
      <w:r w:rsidR="009B09D8">
        <w:rPr>
          <w:rFonts w:ascii="Calibri" w:eastAsia="Times New Roman" w:hAnsi="Calibri" w:cs="Calibri"/>
          <w:sz w:val="20"/>
          <w:szCs w:val="20"/>
          <w:lang w:eastAsia="pl-PL"/>
        </w:rPr>
        <w:t xml:space="preserve"> Regionalnym Programem Operacyjnym Województwa Kujawsko-Pomorskiego na lata 2014-2020</w:t>
      </w: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 xml:space="preserve">. Uczestnicy są ponadto zobowiązani przedstawić dane niezbędne do załatwienia spraw formalnych związanych z </w:t>
      </w:r>
      <w:r w:rsidR="009B09D8">
        <w:rPr>
          <w:rFonts w:ascii="Calibri" w:eastAsia="Times New Roman" w:hAnsi="Calibri" w:cs="Calibri"/>
          <w:sz w:val="20"/>
          <w:szCs w:val="20"/>
          <w:lang w:eastAsia="pl-PL"/>
        </w:rPr>
        <w:t xml:space="preserve">formami wsparcia (np. kart kwalifikacyjnych na obozy). </w:t>
      </w:r>
    </w:p>
    <w:p w14:paraId="3E321B5A" w14:textId="77777777" w:rsidR="003912BC" w:rsidRPr="00736D44" w:rsidRDefault="003912BC" w:rsidP="009B3411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sz w:val="20"/>
          <w:szCs w:val="20"/>
          <w:lang w:eastAsia="pl-PL"/>
        </w:rPr>
        <w:t>W celu przeprowadzenia procesu monitoringu i ewaluacji uczestnicy Projektu są zobowiązani do udzielania informacji na temat rezultatów uczestnictwa w Projekcie przedstawicielom Instytucji Zarządzającej lub podmiotu upoważnionego w trakcie trwania Projektu oraz po jego zakończeniu.</w:t>
      </w:r>
    </w:p>
    <w:p w14:paraId="34F698E5" w14:textId="37B02FC0" w:rsidR="00D25F74" w:rsidRDefault="009B09D8" w:rsidP="00D25F74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Uczestnicy oświadczają, że wyrażają zgodę przetwarzanie wizerunku w celach promocji projektu</w:t>
      </w:r>
      <w:r w:rsidR="00D25F74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0EE9C6B2" w14:textId="5ACCD901" w:rsidR="00D25F74" w:rsidRPr="00D25F74" w:rsidRDefault="00D25F74" w:rsidP="00D25F74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Uczestnicy są świadomi obowiązku uczestnictwa we wszystkich formach monitoringu realizacji projektu oraz uczestnictwa w procesie ewaluacji.</w:t>
      </w:r>
    </w:p>
    <w:p w14:paraId="394A8628" w14:textId="77777777" w:rsidR="00D25F74" w:rsidRPr="00736D44" w:rsidRDefault="00D25F74" w:rsidP="00D25F74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5CDDE28" w14:textId="411B68BC" w:rsidR="003912BC" w:rsidRPr="00736D44" w:rsidRDefault="003912BC" w:rsidP="003912BC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36D4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§ </w:t>
      </w:r>
      <w:r w:rsidR="00D25F7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9</w:t>
      </w:r>
      <w:r w:rsidRPr="00736D4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– Zakończenie i przerwanie udziału w Projekcie</w:t>
      </w:r>
    </w:p>
    <w:p w14:paraId="55D0760D" w14:textId="4578D263" w:rsidR="003912BC" w:rsidRPr="00736D44" w:rsidRDefault="003912BC" w:rsidP="009B3411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736D44">
        <w:rPr>
          <w:rFonts w:ascii="Calibri" w:eastAsia="Times New Roman" w:hAnsi="Calibri" w:cs="Calibri"/>
          <w:bCs/>
          <w:sz w:val="20"/>
          <w:szCs w:val="20"/>
        </w:rPr>
        <w:t xml:space="preserve">Zakończenie udziału w Projekcie jest równoznaczne ze </w:t>
      </w:r>
      <w:r w:rsidR="00D25F74">
        <w:rPr>
          <w:rFonts w:ascii="Calibri" w:eastAsia="Times New Roman" w:hAnsi="Calibri" w:cs="Calibri"/>
          <w:bCs/>
          <w:sz w:val="20"/>
          <w:szCs w:val="20"/>
        </w:rPr>
        <w:t>zrealizowaniem ścieżki wsparcia w projekcie ujętej w §7.</w:t>
      </w:r>
      <w:r w:rsidRPr="00736D44">
        <w:rPr>
          <w:rFonts w:ascii="Calibri" w:eastAsia="Times New Roman" w:hAnsi="Calibri" w:cs="Calibri"/>
          <w:bCs/>
          <w:sz w:val="20"/>
          <w:szCs w:val="20"/>
        </w:rPr>
        <w:t xml:space="preserve"> Zakończenie Projektu zgodnie </w:t>
      </w:r>
      <w:r w:rsidR="00D25F74">
        <w:rPr>
          <w:rFonts w:ascii="Calibri" w:eastAsia="Times New Roman" w:hAnsi="Calibri" w:cs="Calibri"/>
          <w:bCs/>
          <w:sz w:val="20"/>
          <w:szCs w:val="20"/>
        </w:rPr>
        <w:t>ze ścieżką wsparcia</w:t>
      </w:r>
      <w:r w:rsidRPr="00736D44">
        <w:rPr>
          <w:rFonts w:ascii="Calibri" w:eastAsia="Times New Roman" w:hAnsi="Calibri" w:cs="Calibri"/>
          <w:bCs/>
          <w:sz w:val="20"/>
          <w:szCs w:val="20"/>
        </w:rPr>
        <w:t xml:space="preserve"> gwarantuje uczestnikowi, że całość wsparcia jakie otrzymał w ramach Projektu będzie bezpłatna i nie będzie podlegała zwrotowi.</w:t>
      </w:r>
    </w:p>
    <w:p w14:paraId="394DC28A" w14:textId="7CAB0A8C" w:rsidR="003912BC" w:rsidRPr="00736D44" w:rsidRDefault="003912BC" w:rsidP="009B3411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736D44">
        <w:rPr>
          <w:rFonts w:ascii="Calibri" w:eastAsia="Times New Roman" w:hAnsi="Calibri" w:cs="Calibri"/>
          <w:bCs/>
          <w:sz w:val="20"/>
          <w:szCs w:val="20"/>
        </w:rPr>
        <w:t xml:space="preserve">Przerwanie udziału w Projekcie to sytuacja, w której uczestnik nie zrealizuje całej zaplanowanej </w:t>
      </w:r>
      <w:r w:rsidR="00D25F74">
        <w:rPr>
          <w:rFonts w:ascii="Calibri" w:eastAsia="Times New Roman" w:hAnsi="Calibri" w:cs="Calibri"/>
          <w:bCs/>
          <w:sz w:val="20"/>
          <w:szCs w:val="20"/>
        </w:rPr>
        <w:t>ścieżki wsparcia ujętej w §7</w:t>
      </w:r>
      <w:r w:rsidRPr="00736D44">
        <w:rPr>
          <w:rFonts w:ascii="Calibri" w:eastAsia="Times New Roman" w:hAnsi="Calibri" w:cs="Calibri"/>
          <w:bCs/>
          <w:sz w:val="20"/>
          <w:szCs w:val="20"/>
        </w:rPr>
        <w:t>, ze względu na:</w:t>
      </w:r>
    </w:p>
    <w:p w14:paraId="772CFE99" w14:textId="1C4430C3" w:rsidR="003912BC" w:rsidRPr="00736D44" w:rsidRDefault="003912BC" w:rsidP="009B3411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736D44">
        <w:rPr>
          <w:rFonts w:ascii="Calibri" w:eastAsia="Times New Roman" w:hAnsi="Calibri" w:cs="Calibri"/>
          <w:bCs/>
          <w:sz w:val="20"/>
          <w:szCs w:val="20"/>
        </w:rPr>
        <w:t xml:space="preserve">niewywiązanie się ze swoich obowiązków określonych w niniejszym regulaminie i umowie uczestnictwa w Projekcie (m.in. w zakresie frekwencji, </w:t>
      </w:r>
      <w:r w:rsidR="00D25F74">
        <w:rPr>
          <w:rFonts w:ascii="Calibri" w:eastAsia="Times New Roman" w:hAnsi="Calibri" w:cs="Calibri"/>
          <w:bCs/>
          <w:sz w:val="20"/>
          <w:szCs w:val="20"/>
        </w:rPr>
        <w:t>ze szczególnym uwzględnieniem nieobecności nieusprawiedliwionych</w:t>
      </w:r>
      <w:r w:rsidRPr="00736D44">
        <w:rPr>
          <w:rFonts w:ascii="Calibri" w:eastAsia="Times New Roman" w:hAnsi="Calibri" w:cs="Calibri"/>
          <w:bCs/>
          <w:sz w:val="20"/>
          <w:szCs w:val="20"/>
        </w:rPr>
        <w:t>), wówczas zastosowanie ma ust. 4 dotyczący kary za przerwanie udziału w Projekcie,</w:t>
      </w:r>
    </w:p>
    <w:p w14:paraId="143024F4" w14:textId="0BD6BB48" w:rsidR="003912BC" w:rsidRPr="00736D44" w:rsidRDefault="003912BC" w:rsidP="009B3411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736D44">
        <w:rPr>
          <w:rFonts w:ascii="Calibri" w:eastAsia="Times New Roman" w:hAnsi="Calibri" w:cs="Calibri"/>
          <w:bCs/>
          <w:sz w:val="20"/>
          <w:szCs w:val="20"/>
        </w:rPr>
        <w:t xml:space="preserve">rezygnację z udziału w Projekcie z powodu, którego </w:t>
      </w:r>
      <w:r w:rsidR="00D25F74">
        <w:rPr>
          <w:rFonts w:ascii="Calibri" w:eastAsia="Times New Roman" w:hAnsi="Calibri" w:cs="Calibri"/>
          <w:bCs/>
          <w:sz w:val="20"/>
          <w:szCs w:val="20"/>
        </w:rPr>
        <w:t>Beneficjent</w:t>
      </w:r>
      <w:r w:rsidRPr="00736D44">
        <w:rPr>
          <w:rFonts w:ascii="Calibri" w:eastAsia="Times New Roman" w:hAnsi="Calibri" w:cs="Calibri"/>
          <w:bCs/>
          <w:sz w:val="20"/>
          <w:szCs w:val="20"/>
        </w:rPr>
        <w:t xml:space="preserve"> nie uznał jako wystarczające uzasadnienie przerwania udziału w Projekcie, bądź rezygnację z udziału w Projekcie bez podania uzasadnienia, wówczas zastosowanie ma ust. 4 dotyczący kary za przerwanie udziału w Projekcie,</w:t>
      </w:r>
    </w:p>
    <w:p w14:paraId="16065160" w14:textId="48C94A2D" w:rsidR="003912BC" w:rsidRPr="00736D44" w:rsidRDefault="003912BC" w:rsidP="009B3411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736D44">
        <w:rPr>
          <w:rFonts w:ascii="Calibri" w:eastAsia="Times New Roman" w:hAnsi="Calibri" w:cs="Calibri"/>
          <w:bCs/>
          <w:sz w:val="20"/>
          <w:szCs w:val="20"/>
        </w:rPr>
        <w:t xml:space="preserve">wystąpienie istotnych czynników losowych, które </w:t>
      </w:r>
      <w:r w:rsidR="00D25F74">
        <w:rPr>
          <w:rFonts w:ascii="Calibri" w:eastAsia="Times New Roman" w:hAnsi="Calibri" w:cs="Calibri"/>
          <w:bCs/>
          <w:sz w:val="20"/>
          <w:szCs w:val="20"/>
        </w:rPr>
        <w:t>Beneficjent</w:t>
      </w:r>
      <w:r w:rsidRPr="00736D44">
        <w:rPr>
          <w:rFonts w:ascii="Calibri" w:eastAsia="Times New Roman" w:hAnsi="Calibri" w:cs="Calibri"/>
          <w:bCs/>
          <w:sz w:val="20"/>
          <w:szCs w:val="20"/>
        </w:rPr>
        <w:t xml:space="preserve"> i Instytucja Zarządzająca przyjęli jako wystarczające uzasadnienie przerwania udziału w Projekcie (patrz ust. 3), wówczas sytuacja taka traktowana jest jako przerwanie udziału w Projekcie bez konsekwencji finansowych i zastosowanie ma ust. 1. </w:t>
      </w:r>
    </w:p>
    <w:p w14:paraId="0B6C9437" w14:textId="53B3FAFC" w:rsidR="003912BC" w:rsidRPr="00736D44" w:rsidRDefault="003912BC" w:rsidP="009B3411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736D44">
        <w:rPr>
          <w:rFonts w:ascii="Calibri" w:eastAsia="Times New Roman" w:hAnsi="Calibri" w:cs="Calibri"/>
          <w:bCs/>
          <w:sz w:val="20"/>
          <w:szCs w:val="20"/>
        </w:rPr>
        <w:t xml:space="preserve">Uczestnik może zrezygnować z udziału Projekcie bez konsekwencji finansowych, przed zakończeniem realizacji wsparcia zgodnie </w:t>
      </w:r>
      <w:r w:rsidR="00D25F74">
        <w:rPr>
          <w:rFonts w:ascii="Calibri" w:eastAsia="Times New Roman" w:hAnsi="Calibri" w:cs="Calibri"/>
          <w:bCs/>
          <w:sz w:val="20"/>
          <w:szCs w:val="20"/>
        </w:rPr>
        <w:t>ze ścieżką wsparcia z §7</w:t>
      </w:r>
      <w:r w:rsidRPr="00736D44">
        <w:rPr>
          <w:rFonts w:ascii="Calibri" w:eastAsia="Times New Roman" w:hAnsi="Calibri" w:cs="Calibri"/>
          <w:bCs/>
          <w:sz w:val="20"/>
          <w:szCs w:val="20"/>
        </w:rPr>
        <w:t xml:space="preserve">, w sytuacji, gdy łącznie spełnione zostaną poniższe warunki: </w:t>
      </w:r>
    </w:p>
    <w:p w14:paraId="5F7EA844" w14:textId="77777777" w:rsidR="003912BC" w:rsidRPr="00736D44" w:rsidRDefault="003912BC" w:rsidP="009B3411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736D44">
        <w:rPr>
          <w:rFonts w:ascii="Calibri" w:eastAsia="Times New Roman" w:hAnsi="Calibri" w:cs="Calibri"/>
          <w:bCs/>
          <w:sz w:val="20"/>
          <w:szCs w:val="20"/>
        </w:rPr>
        <w:t>uczestnik złożył pisemny wniosek o możliwość przerwania udziału w Projekcie, w którym wskaże powody rezygnacji oraz załączy dokumenty potwierdzające stan wskazany we wniosku (jeśli dotyczy),</w:t>
      </w:r>
    </w:p>
    <w:p w14:paraId="372A99FB" w14:textId="23748C42" w:rsidR="003912BC" w:rsidRPr="00D25F74" w:rsidRDefault="003912BC" w:rsidP="00D25F7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736D44">
        <w:rPr>
          <w:rFonts w:ascii="Calibri" w:eastAsia="Times New Roman" w:hAnsi="Calibri" w:cs="Calibri"/>
          <w:bCs/>
          <w:sz w:val="20"/>
          <w:szCs w:val="20"/>
        </w:rPr>
        <w:t xml:space="preserve">w/w wniosek uzyska pozytywną opinię </w:t>
      </w:r>
      <w:r w:rsidR="00D25F74">
        <w:rPr>
          <w:rFonts w:ascii="Calibri" w:eastAsia="Times New Roman" w:hAnsi="Calibri" w:cs="Calibri"/>
          <w:bCs/>
          <w:sz w:val="20"/>
          <w:szCs w:val="20"/>
        </w:rPr>
        <w:t>Beneficjenta</w:t>
      </w:r>
      <w:r w:rsidRPr="00736D44">
        <w:rPr>
          <w:rFonts w:ascii="Calibri" w:eastAsia="Times New Roman" w:hAnsi="Calibri" w:cs="Calibri"/>
          <w:bCs/>
          <w:sz w:val="20"/>
          <w:szCs w:val="20"/>
        </w:rPr>
        <w:t xml:space="preserve"> lub Instytucji Zarządzającej (jeśli </w:t>
      </w:r>
      <w:r w:rsidR="00D25F74">
        <w:rPr>
          <w:rFonts w:ascii="Calibri" w:eastAsia="Times New Roman" w:hAnsi="Calibri" w:cs="Calibri"/>
          <w:bCs/>
          <w:sz w:val="20"/>
          <w:szCs w:val="20"/>
        </w:rPr>
        <w:t>Beneficjent uzna, że uzyskanie opinii I</w:t>
      </w:r>
      <w:r w:rsidRPr="00736D44">
        <w:rPr>
          <w:rFonts w:ascii="Calibri" w:eastAsia="Times New Roman" w:hAnsi="Calibri" w:cs="Calibri"/>
          <w:bCs/>
          <w:sz w:val="20"/>
          <w:szCs w:val="20"/>
        </w:rPr>
        <w:t>nstytucji Zarządzającej jest zasadne),</w:t>
      </w:r>
    </w:p>
    <w:p w14:paraId="2A7CC56E" w14:textId="2EF24401" w:rsidR="003912BC" w:rsidRPr="00D25F74" w:rsidRDefault="003912BC" w:rsidP="003912B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D25F74">
        <w:rPr>
          <w:rFonts w:ascii="Calibri" w:eastAsia="Times New Roman" w:hAnsi="Calibri" w:cs="Calibri"/>
          <w:bCs/>
          <w:sz w:val="20"/>
          <w:szCs w:val="20"/>
        </w:rPr>
        <w:t>W przypadku nieuzasadnionego przerwania udziału w Projekcie (patrz ust. 2) uczestnik będzie zobowiązany do zwrotu kosztów udziału w Projekcie, których wysokość będzie uzależniona od ilości i rodzaju form</w:t>
      </w:r>
      <w:r w:rsidR="00D25F74" w:rsidRPr="00D25F74">
        <w:rPr>
          <w:rFonts w:ascii="Calibri" w:eastAsia="Times New Roman" w:hAnsi="Calibri" w:cs="Calibri"/>
          <w:bCs/>
          <w:sz w:val="20"/>
          <w:szCs w:val="20"/>
        </w:rPr>
        <w:t xml:space="preserve"> wsparcia, z których skorzystał.</w:t>
      </w:r>
      <w:r w:rsidR="00D25F74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D25F74">
        <w:rPr>
          <w:rFonts w:ascii="Calibri" w:eastAsia="Times New Roman" w:hAnsi="Calibri" w:cs="Calibri"/>
          <w:bCs/>
          <w:sz w:val="20"/>
          <w:szCs w:val="20"/>
        </w:rPr>
        <w:t xml:space="preserve">Ostateczna decyzja o wysokości kary finansowej w związku z przerwaniem udziału w Projekcie przez uczestnika należy do </w:t>
      </w:r>
      <w:r w:rsidR="00D25F74">
        <w:rPr>
          <w:rFonts w:ascii="Calibri" w:eastAsia="Times New Roman" w:hAnsi="Calibri" w:cs="Calibri"/>
          <w:bCs/>
          <w:sz w:val="20"/>
          <w:szCs w:val="20"/>
        </w:rPr>
        <w:t>Beneficjenta</w:t>
      </w:r>
      <w:r w:rsidRPr="00D25F74">
        <w:rPr>
          <w:rFonts w:ascii="Calibri" w:eastAsia="Times New Roman" w:hAnsi="Calibri" w:cs="Calibri"/>
          <w:bCs/>
          <w:sz w:val="20"/>
          <w:szCs w:val="20"/>
        </w:rPr>
        <w:t xml:space="preserve">. </w:t>
      </w:r>
    </w:p>
    <w:p w14:paraId="43B699B2" w14:textId="3E81BBB6" w:rsidR="003912BC" w:rsidRPr="00736D44" w:rsidRDefault="00D25F74" w:rsidP="003912BC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§ 10</w:t>
      </w:r>
      <w:r w:rsidR="003912BC" w:rsidRPr="00736D4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– Postanowienia końcowe</w:t>
      </w:r>
    </w:p>
    <w:p w14:paraId="4F332624" w14:textId="4CC564A0" w:rsidR="003912BC" w:rsidRPr="00736D44" w:rsidRDefault="003912BC" w:rsidP="009B34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736D44">
        <w:rPr>
          <w:rFonts w:ascii="Calibri" w:eastAsia="Times New Roman" w:hAnsi="Calibri" w:cs="Calibri"/>
          <w:sz w:val="20"/>
          <w:szCs w:val="20"/>
        </w:rPr>
        <w:t xml:space="preserve">W sprawach spornych lub nieuregulowanych w niniejszym regulaminie ostateczna decyzja należy do </w:t>
      </w:r>
      <w:r w:rsidR="00D25F74">
        <w:rPr>
          <w:rFonts w:ascii="Calibri" w:eastAsia="Times New Roman" w:hAnsi="Calibri" w:cs="Calibri"/>
          <w:sz w:val="20"/>
          <w:szCs w:val="20"/>
        </w:rPr>
        <w:t>Beneficjenta</w:t>
      </w:r>
      <w:r w:rsidRPr="00736D44">
        <w:rPr>
          <w:rFonts w:ascii="Calibri" w:eastAsia="Times New Roman" w:hAnsi="Calibri" w:cs="Calibri"/>
          <w:sz w:val="20"/>
          <w:szCs w:val="20"/>
        </w:rPr>
        <w:t>.</w:t>
      </w:r>
    </w:p>
    <w:p w14:paraId="784B232B" w14:textId="4E9D0711" w:rsidR="003912BC" w:rsidRPr="00736D44" w:rsidRDefault="00D25F74" w:rsidP="009B34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Beneficjent</w:t>
      </w:r>
      <w:r w:rsidR="003912BC" w:rsidRPr="00736D44">
        <w:rPr>
          <w:rFonts w:ascii="Calibri" w:eastAsia="Times New Roman" w:hAnsi="Calibri" w:cs="Calibri"/>
          <w:color w:val="000000"/>
          <w:sz w:val="20"/>
          <w:szCs w:val="20"/>
        </w:rPr>
        <w:t xml:space="preserve"> zastrzega sobie możliwość wprowadzenia zmian do regulaminu. W takiej sytuacji niezwłocznie aktualizacja zostanie umieszczona na stronie internetowej Pr</w:t>
      </w:r>
      <w:r>
        <w:rPr>
          <w:rFonts w:ascii="Calibri" w:eastAsia="Times New Roman" w:hAnsi="Calibri" w:cs="Calibri"/>
          <w:color w:val="000000"/>
          <w:sz w:val="20"/>
          <w:szCs w:val="20"/>
        </w:rPr>
        <w:t>ojektu oraz będzie do wglądu w B</w:t>
      </w:r>
      <w:r w:rsidR="003912BC" w:rsidRPr="00736D44">
        <w:rPr>
          <w:rFonts w:ascii="Calibri" w:eastAsia="Times New Roman" w:hAnsi="Calibri" w:cs="Calibri"/>
          <w:color w:val="000000"/>
          <w:sz w:val="20"/>
          <w:szCs w:val="20"/>
        </w:rPr>
        <w:t xml:space="preserve">iurze Projektu. </w:t>
      </w:r>
    </w:p>
    <w:p w14:paraId="75911EA1" w14:textId="77777777" w:rsidR="003912BC" w:rsidRPr="00736D44" w:rsidRDefault="003912BC" w:rsidP="003912B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B5109FC" w14:textId="77777777" w:rsidR="003912BC" w:rsidRPr="00736D44" w:rsidRDefault="003912BC" w:rsidP="003912B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EF9005B" w14:textId="77777777" w:rsidR="003912BC" w:rsidRPr="00736D44" w:rsidRDefault="003912BC" w:rsidP="003912B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color w:val="000000"/>
          <w:sz w:val="20"/>
          <w:szCs w:val="20"/>
          <w:u w:val="single"/>
        </w:rPr>
      </w:pPr>
      <w:r w:rsidRPr="00736D44">
        <w:rPr>
          <w:rFonts w:ascii="Calibri" w:eastAsia="Times New Roman" w:hAnsi="Calibri" w:cs="Calibri"/>
          <w:b/>
          <w:color w:val="000000"/>
          <w:sz w:val="20"/>
          <w:szCs w:val="20"/>
          <w:u w:val="single"/>
        </w:rPr>
        <w:t>Wykaz załączników do Regulaminu Projektu</w:t>
      </w:r>
    </w:p>
    <w:p w14:paraId="418F8DE8" w14:textId="16E4C0C0" w:rsidR="003912BC" w:rsidRPr="00736D44" w:rsidRDefault="003912BC" w:rsidP="003912B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36D44">
        <w:rPr>
          <w:rFonts w:ascii="Calibri" w:eastAsia="Times New Roman" w:hAnsi="Calibri" w:cs="Calibri"/>
          <w:color w:val="000000"/>
          <w:sz w:val="20"/>
          <w:szCs w:val="20"/>
        </w:rPr>
        <w:t>Zał. 1 – Wzór formularza rekrutacyjnego</w:t>
      </w:r>
      <w:r w:rsidR="00155EB4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3D5B9F22" w14:textId="15831D31" w:rsidR="00B44C8A" w:rsidRDefault="003912BC" w:rsidP="00155EB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36D44">
        <w:rPr>
          <w:rFonts w:ascii="Calibri" w:eastAsia="Times New Roman" w:hAnsi="Calibri" w:cs="Calibri"/>
          <w:color w:val="000000"/>
          <w:sz w:val="20"/>
          <w:szCs w:val="20"/>
        </w:rPr>
        <w:t xml:space="preserve">Zał. 2 – </w:t>
      </w:r>
      <w:r w:rsidR="00B44C8A">
        <w:rPr>
          <w:rFonts w:ascii="Calibri" w:eastAsia="Times New Roman" w:hAnsi="Calibri" w:cs="Calibri"/>
          <w:color w:val="000000"/>
          <w:sz w:val="20"/>
          <w:szCs w:val="20"/>
        </w:rPr>
        <w:t>Wzór deklaracji uczestnictwa w projekcie</w:t>
      </w:r>
    </w:p>
    <w:p w14:paraId="620398EC" w14:textId="139692F0" w:rsidR="00B44C8A" w:rsidRDefault="00B44C8A" w:rsidP="00155EB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Zał. 3 – Wzór oświadczenia o zgodzie na przetwarzanie danych osobowych</w:t>
      </w:r>
    </w:p>
    <w:p w14:paraId="7B72935C" w14:textId="2395948B" w:rsidR="00155EB4" w:rsidRPr="00736D44" w:rsidRDefault="00B44C8A" w:rsidP="00155EB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Zał. 4 - </w:t>
      </w:r>
      <w:r w:rsidR="003912BC" w:rsidRPr="00736D44">
        <w:rPr>
          <w:rFonts w:ascii="Calibri" w:eastAsia="Times New Roman" w:hAnsi="Calibri" w:cs="Calibri"/>
          <w:color w:val="000000"/>
          <w:sz w:val="20"/>
          <w:szCs w:val="20"/>
        </w:rPr>
        <w:t xml:space="preserve">Wzór </w:t>
      </w:r>
      <w:r w:rsidR="00D25F74">
        <w:rPr>
          <w:rFonts w:ascii="Calibri" w:eastAsia="Times New Roman" w:hAnsi="Calibri" w:cs="Calibri"/>
          <w:color w:val="000000"/>
          <w:sz w:val="20"/>
          <w:szCs w:val="20"/>
        </w:rPr>
        <w:t>oświadczenie o podleganiu wielokrotnemu wykluczeniu.</w:t>
      </w:r>
    </w:p>
    <w:p w14:paraId="094B2ED9" w14:textId="6D38830F" w:rsidR="00B44C8A" w:rsidRDefault="00B44C8A" w:rsidP="00B44C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Zał. 5</w:t>
      </w:r>
      <w:r w:rsidR="003912BC" w:rsidRPr="00736D44">
        <w:rPr>
          <w:rFonts w:ascii="Calibri" w:eastAsia="Times New Roman" w:hAnsi="Calibri" w:cs="Calibri"/>
          <w:color w:val="000000"/>
          <w:sz w:val="20"/>
          <w:szCs w:val="20"/>
        </w:rPr>
        <w:t xml:space="preserve"> – </w:t>
      </w:r>
      <w:r w:rsidR="00155EB4">
        <w:rPr>
          <w:rFonts w:ascii="Calibri" w:eastAsia="Times New Roman" w:hAnsi="Calibri" w:cs="Calibri"/>
          <w:color w:val="000000"/>
          <w:sz w:val="20"/>
          <w:szCs w:val="20"/>
        </w:rPr>
        <w:t>Wzór oświadczeniu o zamieszkiwaniu na obszarze zdegradowanym, zgodnie z programem rewitalizacji.</w:t>
      </w:r>
    </w:p>
    <w:p w14:paraId="5DCB7A1E" w14:textId="7D014FBD" w:rsidR="003912BC" w:rsidRPr="00736D44" w:rsidRDefault="00B44C8A" w:rsidP="00D25F7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Zał. 6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- </w:t>
      </w:r>
      <w:r w:rsidR="003912BC" w:rsidRPr="00736D44">
        <w:rPr>
          <w:rFonts w:ascii="Calibri" w:eastAsia="Times New Roman" w:hAnsi="Calibri" w:cs="Calibri"/>
          <w:color w:val="000000"/>
          <w:sz w:val="20"/>
          <w:szCs w:val="20"/>
        </w:rPr>
        <w:t>Wzór umowy uczestnictwa w Projekcie</w:t>
      </w:r>
      <w:r w:rsidR="00155EB4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sectPr w:rsidR="003912BC" w:rsidRPr="00736D44" w:rsidSect="00AB2105">
      <w:headerReference w:type="default" r:id="rId12"/>
      <w:footerReference w:type="default" r:id="rId13"/>
      <w:pgSz w:w="11906" w:h="16838"/>
      <w:pgMar w:top="1503" w:right="709" w:bottom="1559" w:left="851" w:header="284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8F4D0" w14:textId="77777777" w:rsidR="00E517E7" w:rsidRDefault="00E517E7" w:rsidP="00456784">
      <w:pPr>
        <w:spacing w:after="0" w:line="240" w:lineRule="auto"/>
      </w:pPr>
      <w:r>
        <w:separator/>
      </w:r>
    </w:p>
  </w:endnote>
  <w:endnote w:type="continuationSeparator" w:id="0">
    <w:p w14:paraId="4CA4F5DE" w14:textId="77777777" w:rsidR="00E517E7" w:rsidRDefault="00E517E7" w:rsidP="004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DCF50" w14:textId="6194970A" w:rsidR="002A44F8" w:rsidRPr="00AB2105" w:rsidRDefault="002A44F8" w:rsidP="00D71BED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7146"/>
      </w:tabs>
      <w:ind w:left="2127" w:right="-567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4FE4873E" wp14:editId="4BAC10DC">
          <wp:simplePos x="0" y="0"/>
          <wp:positionH relativeFrom="column">
            <wp:posOffset>31115</wp:posOffset>
          </wp:positionH>
          <wp:positionV relativeFrom="paragraph">
            <wp:posOffset>-226695</wp:posOffset>
          </wp:positionV>
          <wp:extent cx="1181100" cy="834396"/>
          <wp:effectExtent l="0" t="0" r="0" b="381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łne_logo_harcow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34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105">
      <w:rPr>
        <w:sz w:val="18"/>
        <w:szCs w:val="18"/>
      </w:rPr>
      <w:t>Projekt „HARCOWNIE - METODYKA HARCERSKA WSPARCIEM DLA RODZINY.” jest współfinansowany przez Unię Europejską</w:t>
    </w:r>
    <w:r w:rsidR="00841F58">
      <w:rPr>
        <w:sz w:val="18"/>
        <w:szCs w:val="18"/>
      </w:rPr>
      <w:t xml:space="preserve"> </w:t>
    </w:r>
    <w:r w:rsidRPr="00AB2105">
      <w:rPr>
        <w:sz w:val="18"/>
        <w:szCs w:val="18"/>
      </w:rPr>
      <w:t>ze środków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9E10B" w14:textId="77777777" w:rsidR="00E517E7" w:rsidRDefault="00E517E7" w:rsidP="00456784">
      <w:pPr>
        <w:spacing w:after="0" w:line="240" w:lineRule="auto"/>
      </w:pPr>
      <w:r>
        <w:separator/>
      </w:r>
    </w:p>
  </w:footnote>
  <w:footnote w:type="continuationSeparator" w:id="0">
    <w:p w14:paraId="61CB9CAD" w14:textId="77777777" w:rsidR="00E517E7" w:rsidRDefault="00E517E7" w:rsidP="0045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1CCC" w14:textId="0CA18672" w:rsidR="002A44F8" w:rsidRDefault="002A44F8" w:rsidP="00E12019">
    <w:pPr>
      <w:pStyle w:val="Nagwek"/>
      <w:tabs>
        <w:tab w:val="clear" w:pos="4536"/>
        <w:tab w:val="clear" w:pos="9072"/>
        <w:tab w:val="center" w:pos="5173"/>
        <w:tab w:val="left" w:pos="10110"/>
      </w:tabs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4435F8D5" wp14:editId="6597D3B4">
          <wp:extent cx="5758815" cy="766192"/>
          <wp:effectExtent l="0" t="0" r="0" b="0"/>
          <wp:docPr id="18" name="Obraz 18" descr="zlidfhplzdfnvłbdfljv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zlidfhplzdfnvłbdfljv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66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A989F" w14:textId="63C03714" w:rsidR="002A44F8" w:rsidRDefault="002A44F8" w:rsidP="00B27F54">
    <w:pPr>
      <w:pStyle w:val="Nagwek"/>
      <w:tabs>
        <w:tab w:val="clear" w:pos="4536"/>
        <w:tab w:val="clear" w:pos="9072"/>
        <w:tab w:val="center" w:pos="5173"/>
        <w:tab w:val="left" w:pos="10110"/>
      </w:tabs>
      <w:jc w:val="center"/>
      <w:rPr>
        <w:sz w:val="16"/>
        <w:szCs w:val="16"/>
      </w:rPr>
    </w:pPr>
  </w:p>
  <w:p w14:paraId="73F3AA34" w14:textId="345B69FA" w:rsidR="002A44F8" w:rsidRDefault="002A44F8" w:rsidP="00001B4F">
    <w:pPr>
      <w:pStyle w:val="Nagwek"/>
      <w:tabs>
        <w:tab w:val="clear" w:pos="4536"/>
        <w:tab w:val="clear" w:pos="9072"/>
        <w:tab w:val="center" w:pos="5173"/>
      </w:tabs>
      <w:ind w:left="-567" w:right="-567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17B"/>
    <w:multiLevelType w:val="hybridMultilevel"/>
    <w:tmpl w:val="691E22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B7754"/>
    <w:multiLevelType w:val="hybridMultilevel"/>
    <w:tmpl w:val="A0F099DA"/>
    <w:lvl w:ilvl="0" w:tplc="3488C518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11F6483B"/>
    <w:multiLevelType w:val="hybridMultilevel"/>
    <w:tmpl w:val="D9C86C94"/>
    <w:lvl w:ilvl="0" w:tplc="68B2E1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8C3F17"/>
    <w:multiLevelType w:val="hybridMultilevel"/>
    <w:tmpl w:val="3062960A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0F44BB"/>
    <w:multiLevelType w:val="hybridMultilevel"/>
    <w:tmpl w:val="F2344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6ED0"/>
    <w:multiLevelType w:val="hybridMultilevel"/>
    <w:tmpl w:val="2BD4AFA8"/>
    <w:lvl w:ilvl="0" w:tplc="20EEB45C">
      <w:start w:val="1"/>
      <w:numFmt w:val="decimal"/>
      <w:lvlText w:val="%1."/>
      <w:lvlJc w:val="left"/>
      <w:pPr>
        <w:ind w:left="7023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6">
    <w:nsid w:val="20FD3966"/>
    <w:multiLevelType w:val="hybridMultilevel"/>
    <w:tmpl w:val="B866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577268"/>
    <w:multiLevelType w:val="hybridMultilevel"/>
    <w:tmpl w:val="799A7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0A98"/>
    <w:multiLevelType w:val="hybridMultilevel"/>
    <w:tmpl w:val="002CEC98"/>
    <w:lvl w:ilvl="0" w:tplc="9FAE50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505C05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0">
    <w:nsid w:val="25946630"/>
    <w:multiLevelType w:val="hybridMultilevel"/>
    <w:tmpl w:val="EA381830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594FCD"/>
    <w:multiLevelType w:val="hybridMultilevel"/>
    <w:tmpl w:val="0F78E80C"/>
    <w:lvl w:ilvl="0" w:tplc="6DD29178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2">
    <w:nsid w:val="27691CD5"/>
    <w:multiLevelType w:val="hybridMultilevel"/>
    <w:tmpl w:val="9C90D9F6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CD4CF4"/>
    <w:multiLevelType w:val="hybridMultilevel"/>
    <w:tmpl w:val="61A8D692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2C46429D"/>
    <w:multiLevelType w:val="hybridMultilevel"/>
    <w:tmpl w:val="390A94B8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CB3141"/>
    <w:multiLevelType w:val="hybridMultilevel"/>
    <w:tmpl w:val="18BEA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C484A"/>
    <w:multiLevelType w:val="hybridMultilevel"/>
    <w:tmpl w:val="D9C86C94"/>
    <w:lvl w:ilvl="0" w:tplc="68B2E1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0700DB"/>
    <w:multiLevelType w:val="hybridMultilevel"/>
    <w:tmpl w:val="67E6697C"/>
    <w:lvl w:ilvl="0" w:tplc="68B2E1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492380"/>
    <w:multiLevelType w:val="hybridMultilevel"/>
    <w:tmpl w:val="42EA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C972E9"/>
    <w:multiLevelType w:val="hybridMultilevel"/>
    <w:tmpl w:val="6506F6C2"/>
    <w:lvl w:ilvl="0" w:tplc="F1667BF2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0">
    <w:nsid w:val="345D2492"/>
    <w:multiLevelType w:val="hybridMultilevel"/>
    <w:tmpl w:val="41CCAB6E"/>
    <w:lvl w:ilvl="0" w:tplc="68B2E1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8E70C1"/>
    <w:multiLevelType w:val="hybridMultilevel"/>
    <w:tmpl w:val="D93A00C2"/>
    <w:lvl w:ilvl="0" w:tplc="A60C86B2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2">
    <w:nsid w:val="39D71DB8"/>
    <w:multiLevelType w:val="hybridMultilevel"/>
    <w:tmpl w:val="3B50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0003D"/>
    <w:multiLevelType w:val="hybridMultilevel"/>
    <w:tmpl w:val="B4CA2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36F66"/>
    <w:multiLevelType w:val="hybridMultilevel"/>
    <w:tmpl w:val="EA381830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DE2884"/>
    <w:multiLevelType w:val="hybridMultilevel"/>
    <w:tmpl w:val="EA381830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560930"/>
    <w:multiLevelType w:val="hybridMultilevel"/>
    <w:tmpl w:val="B4B06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A7953"/>
    <w:multiLevelType w:val="hybridMultilevel"/>
    <w:tmpl w:val="390A94B8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0E97026"/>
    <w:multiLevelType w:val="hybridMultilevel"/>
    <w:tmpl w:val="E6C0EB48"/>
    <w:lvl w:ilvl="0" w:tplc="EA00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80101C"/>
    <w:multiLevelType w:val="hybridMultilevel"/>
    <w:tmpl w:val="50309204"/>
    <w:lvl w:ilvl="0" w:tplc="68B2E1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4F11B80"/>
    <w:multiLevelType w:val="hybridMultilevel"/>
    <w:tmpl w:val="52389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051DE4"/>
    <w:multiLevelType w:val="hybridMultilevel"/>
    <w:tmpl w:val="BC20A0DC"/>
    <w:lvl w:ilvl="0" w:tplc="A60C86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B153C42"/>
    <w:multiLevelType w:val="hybridMultilevel"/>
    <w:tmpl w:val="28D4AC3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B316EBD"/>
    <w:multiLevelType w:val="hybridMultilevel"/>
    <w:tmpl w:val="50309204"/>
    <w:lvl w:ilvl="0" w:tplc="68B2E1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B704143"/>
    <w:multiLevelType w:val="hybridMultilevel"/>
    <w:tmpl w:val="D3DA0086"/>
    <w:lvl w:ilvl="0" w:tplc="A02EA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ED20126"/>
    <w:multiLevelType w:val="hybridMultilevel"/>
    <w:tmpl w:val="691E22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1D80634"/>
    <w:multiLevelType w:val="hybridMultilevel"/>
    <w:tmpl w:val="4112B6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3CC7BB3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9">
    <w:nsid w:val="543E1D63"/>
    <w:multiLevelType w:val="hybridMultilevel"/>
    <w:tmpl w:val="4962CA10"/>
    <w:lvl w:ilvl="0" w:tplc="89AE68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47C6E51"/>
    <w:multiLevelType w:val="hybridMultilevel"/>
    <w:tmpl w:val="D592D310"/>
    <w:lvl w:ilvl="0" w:tplc="A60C86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59F0457"/>
    <w:multiLevelType w:val="hybridMultilevel"/>
    <w:tmpl w:val="D9C86C94"/>
    <w:lvl w:ilvl="0" w:tplc="68B2E1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8CA7A4B"/>
    <w:multiLevelType w:val="hybridMultilevel"/>
    <w:tmpl w:val="DE4A3CDA"/>
    <w:lvl w:ilvl="0" w:tplc="A60C8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B272F55"/>
    <w:multiLevelType w:val="hybridMultilevel"/>
    <w:tmpl w:val="D9C86C94"/>
    <w:lvl w:ilvl="0" w:tplc="68B2E1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E215E1F"/>
    <w:multiLevelType w:val="hybridMultilevel"/>
    <w:tmpl w:val="24BA72F0"/>
    <w:lvl w:ilvl="0" w:tplc="5CB4CBE8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5">
    <w:nsid w:val="60EC7F3C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4D21155"/>
    <w:multiLevelType w:val="hybridMultilevel"/>
    <w:tmpl w:val="2D3EFD56"/>
    <w:lvl w:ilvl="0" w:tplc="79B200A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67464817"/>
    <w:multiLevelType w:val="hybridMultilevel"/>
    <w:tmpl w:val="61A8D692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8">
    <w:nsid w:val="687A5987"/>
    <w:multiLevelType w:val="hybridMultilevel"/>
    <w:tmpl w:val="0F78E80C"/>
    <w:lvl w:ilvl="0" w:tplc="6DD29178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9">
    <w:nsid w:val="68A719EE"/>
    <w:multiLevelType w:val="hybridMultilevel"/>
    <w:tmpl w:val="DEEC9E6A"/>
    <w:lvl w:ilvl="0" w:tplc="A60C86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6A2016EB"/>
    <w:multiLevelType w:val="hybridMultilevel"/>
    <w:tmpl w:val="FB3EFC14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B660431"/>
    <w:multiLevelType w:val="hybridMultilevel"/>
    <w:tmpl w:val="042693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>
    <w:nsid w:val="6B8932FB"/>
    <w:multiLevelType w:val="hybridMultilevel"/>
    <w:tmpl w:val="24BA72F0"/>
    <w:lvl w:ilvl="0" w:tplc="5CB4CBE8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3">
    <w:nsid w:val="6C1117CF"/>
    <w:multiLevelType w:val="hybridMultilevel"/>
    <w:tmpl w:val="41CCAB6E"/>
    <w:lvl w:ilvl="0" w:tplc="68B2E1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6D6E5B82"/>
    <w:multiLevelType w:val="hybridMultilevel"/>
    <w:tmpl w:val="D9C86C94"/>
    <w:lvl w:ilvl="0" w:tplc="68B2E1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DC276B8"/>
    <w:multiLevelType w:val="hybridMultilevel"/>
    <w:tmpl w:val="83FE3E54"/>
    <w:lvl w:ilvl="0" w:tplc="809A26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E5B79FC"/>
    <w:multiLevelType w:val="hybridMultilevel"/>
    <w:tmpl w:val="8E00392A"/>
    <w:lvl w:ilvl="0" w:tplc="A60C86B2">
      <w:start w:val="1"/>
      <w:numFmt w:val="bullet"/>
      <w:lvlText w:val="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57">
    <w:nsid w:val="741E03E8"/>
    <w:multiLevelType w:val="hybridMultilevel"/>
    <w:tmpl w:val="D3DA0086"/>
    <w:lvl w:ilvl="0" w:tplc="A02EA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5737C10"/>
    <w:multiLevelType w:val="hybridMultilevel"/>
    <w:tmpl w:val="799A7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695B21"/>
    <w:multiLevelType w:val="hybridMultilevel"/>
    <w:tmpl w:val="50309204"/>
    <w:lvl w:ilvl="0" w:tplc="68B2E1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796F57C4"/>
    <w:multiLevelType w:val="hybridMultilevel"/>
    <w:tmpl w:val="2BD4AFA8"/>
    <w:lvl w:ilvl="0" w:tplc="20EEB4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F662EA6"/>
    <w:multiLevelType w:val="hybridMultilevel"/>
    <w:tmpl w:val="139454B6"/>
    <w:lvl w:ilvl="0" w:tplc="6DD29178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2">
    <w:nsid w:val="7FD60DC2"/>
    <w:multiLevelType w:val="hybridMultilevel"/>
    <w:tmpl w:val="6506F6C2"/>
    <w:lvl w:ilvl="0" w:tplc="F1667BF2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21"/>
  </w:num>
  <w:num w:numId="2">
    <w:abstractNumId w:val="45"/>
  </w:num>
  <w:num w:numId="3">
    <w:abstractNumId w:val="18"/>
  </w:num>
  <w:num w:numId="4">
    <w:abstractNumId w:val="36"/>
  </w:num>
  <w:num w:numId="5">
    <w:abstractNumId w:val="6"/>
  </w:num>
  <w:num w:numId="6">
    <w:abstractNumId w:val="5"/>
  </w:num>
  <w:num w:numId="7">
    <w:abstractNumId w:val="35"/>
  </w:num>
  <w:num w:numId="8">
    <w:abstractNumId w:val="27"/>
  </w:num>
  <w:num w:numId="9">
    <w:abstractNumId w:val="44"/>
  </w:num>
  <w:num w:numId="10">
    <w:abstractNumId w:val="32"/>
  </w:num>
  <w:num w:numId="11">
    <w:abstractNumId w:val="9"/>
  </w:num>
  <w:num w:numId="12">
    <w:abstractNumId w:val="60"/>
  </w:num>
  <w:num w:numId="13">
    <w:abstractNumId w:val="38"/>
  </w:num>
  <w:num w:numId="14">
    <w:abstractNumId w:val="1"/>
  </w:num>
  <w:num w:numId="15">
    <w:abstractNumId w:val="58"/>
  </w:num>
  <w:num w:numId="16">
    <w:abstractNumId w:val="26"/>
  </w:num>
  <w:num w:numId="17">
    <w:abstractNumId w:val="51"/>
  </w:num>
  <w:num w:numId="18">
    <w:abstractNumId w:val="49"/>
  </w:num>
  <w:num w:numId="19">
    <w:abstractNumId w:val="42"/>
  </w:num>
  <w:num w:numId="20">
    <w:abstractNumId w:val="50"/>
  </w:num>
  <w:num w:numId="21">
    <w:abstractNumId w:val="3"/>
  </w:num>
  <w:num w:numId="22">
    <w:abstractNumId w:val="4"/>
  </w:num>
  <w:num w:numId="23">
    <w:abstractNumId w:val="12"/>
  </w:num>
  <w:num w:numId="24">
    <w:abstractNumId w:val="15"/>
  </w:num>
  <w:num w:numId="25">
    <w:abstractNumId w:val="14"/>
  </w:num>
  <w:num w:numId="26">
    <w:abstractNumId w:val="13"/>
  </w:num>
  <w:num w:numId="27">
    <w:abstractNumId w:val="41"/>
  </w:num>
  <w:num w:numId="28">
    <w:abstractNumId w:val="16"/>
  </w:num>
  <w:num w:numId="29">
    <w:abstractNumId w:val="59"/>
  </w:num>
  <w:num w:numId="30">
    <w:abstractNumId w:val="11"/>
  </w:num>
  <w:num w:numId="31">
    <w:abstractNumId w:val="48"/>
  </w:num>
  <w:num w:numId="32">
    <w:abstractNumId w:val="61"/>
  </w:num>
  <w:num w:numId="33">
    <w:abstractNumId w:val="19"/>
  </w:num>
  <w:num w:numId="34">
    <w:abstractNumId w:val="62"/>
  </w:num>
  <w:num w:numId="35">
    <w:abstractNumId w:val="25"/>
  </w:num>
  <w:num w:numId="36">
    <w:abstractNumId w:val="33"/>
  </w:num>
  <w:num w:numId="37">
    <w:abstractNumId w:val="29"/>
  </w:num>
  <w:num w:numId="38">
    <w:abstractNumId w:val="54"/>
  </w:num>
  <w:num w:numId="39">
    <w:abstractNumId w:val="17"/>
  </w:num>
  <w:num w:numId="40">
    <w:abstractNumId w:val="24"/>
  </w:num>
  <w:num w:numId="41">
    <w:abstractNumId w:val="57"/>
  </w:num>
  <w:num w:numId="42">
    <w:abstractNumId w:val="34"/>
  </w:num>
  <w:num w:numId="43">
    <w:abstractNumId w:val="0"/>
  </w:num>
  <w:num w:numId="44">
    <w:abstractNumId w:val="10"/>
  </w:num>
  <w:num w:numId="45">
    <w:abstractNumId w:val="43"/>
  </w:num>
  <w:num w:numId="46">
    <w:abstractNumId w:val="53"/>
  </w:num>
  <w:num w:numId="47">
    <w:abstractNumId w:val="2"/>
  </w:num>
  <w:num w:numId="48">
    <w:abstractNumId w:val="22"/>
  </w:num>
  <w:num w:numId="49">
    <w:abstractNumId w:val="55"/>
  </w:num>
  <w:num w:numId="50">
    <w:abstractNumId w:val="7"/>
  </w:num>
  <w:num w:numId="51">
    <w:abstractNumId w:val="56"/>
  </w:num>
  <w:num w:numId="52">
    <w:abstractNumId w:val="31"/>
  </w:num>
  <w:num w:numId="53">
    <w:abstractNumId w:val="20"/>
  </w:num>
  <w:num w:numId="54">
    <w:abstractNumId w:val="40"/>
  </w:num>
  <w:num w:numId="55">
    <w:abstractNumId w:val="47"/>
  </w:num>
  <w:num w:numId="56">
    <w:abstractNumId w:val="46"/>
  </w:num>
  <w:num w:numId="57">
    <w:abstractNumId w:val="52"/>
  </w:num>
  <w:num w:numId="58">
    <w:abstractNumId w:val="37"/>
  </w:num>
  <w:num w:numId="59">
    <w:abstractNumId w:val="30"/>
  </w:num>
  <w:num w:numId="60">
    <w:abstractNumId w:val="23"/>
  </w:num>
  <w:num w:numId="61">
    <w:abstractNumId w:val="28"/>
  </w:num>
  <w:num w:numId="62">
    <w:abstractNumId w:val="8"/>
  </w:num>
  <w:num w:numId="63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84"/>
    <w:rsid w:val="00000992"/>
    <w:rsid w:val="00001B4F"/>
    <w:rsid w:val="00035DFB"/>
    <w:rsid w:val="000414A2"/>
    <w:rsid w:val="0005344B"/>
    <w:rsid w:val="00094DAE"/>
    <w:rsid w:val="000A6CB9"/>
    <w:rsid w:val="000D4ECA"/>
    <w:rsid w:val="000F58B1"/>
    <w:rsid w:val="00102BD7"/>
    <w:rsid w:val="001256CB"/>
    <w:rsid w:val="00155EB4"/>
    <w:rsid w:val="00163532"/>
    <w:rsid w:val="0016419F"/>
    <w:rsid w:val="00171094"/>
    <w:rsid w:val="00176119"/>
    <w:rsid w:val="001807C0"/>
    <w:rsid w:val="00185173"/>
    <w:rsid w:val="001A53E1"/>
    <w:rsid w:val="001C5E3A"/>
    <w:rsid w:val="001F6896"/>
    <w:rsid w:val="00205CE3"/>
    <w:rsid w:val="0021375A"/>
    <w:rsid w:val="00237C61"/>
    <w:rsid w:val="0025759A"/>
    <w:rsid w:val="00270EA4"/>
    <w:rsid w:val="002874CC"/>
    <w:rsid w:val="002908FD"/>
    <w:rsid w:val="002A44F8"/>
    <w:rsid w:val="002B1E28"/>
    <w:rsid w:val="002C04A2"/>
    <w:rsid w:val="002E0E79"/>
    <w:rsid w:val="002E3DC5"/>
    <w:rsid w:val="002E7544"/>
    <w:rsid w:val="003049E1"/>
    <w:rsid w:val="003912BC"/>
    <w:rsid w:val="003A5D6D"/>
    <w:rsid w:val="003D0284"/>
    <w:rsid w:val="00414E87"/>
    <w:rsid w:val="00423984"/>
    <w:rsid w:val="0043477F"/>
    <w:rsid w:val="00443B79"/>
    <w:rsid w:val="00456784"/>
    <w:rsid w:val="00470D21"/>
    <w:rsid w:val="00481E2F"/>
    <w:rsid w:val="004828C7"/>
    <w:rsid w:val="004E7880"/>
    <w:rsid w:val="004F12AD"/>
    <w:rsid w:val="00521C6C"/>
    <w:rsid w:val="00523E44"/>
    <w:rsid w:val="00530B36"/>
    <w:rsid w:val="0055180B"/>
    <w:rsid w:val="0056476A"/>
    <w:rsid w:val="005908CA"/>
    <w:rsid w:val="005A65CE"/>
    <w:rsid w:val="0061266B"/>
    <w:rsid w:val="00622162"/>
    <w:rsid w:val="00670086"/>
    <w:rsid w:val="006745A9"/>
    <w:rsid w:val="00680136"/>
    <w:rsid w:val="00680FDB"/>
    <w:rsid w:val="00693831"/>
    <w:rsid w:val="006D6D26"/>
    <w:rsid w:val="00737632"/>
    <w:rsid w:val="0075456C"/>
    <w:rsid w:val="007846BA"/>
    <w:rsid w:val="00795CF8"/>
    <w:rsid w:val="007E6326"/>
    <w:rsid w:val="0080284A"/>
    <w:rsid w:val="00806C3C"/>
    <w:rsid w:val="00816007"/>
    <w:rsid w:val="0081603C"/>
    <w:rsid w:val="00841F58"/>
    <w:rsid w:val="00861783"/>
    <w:rsid w:val="008671AC"/>
    <w:rsid w:val="0088494D"/>
    <w:rsid w:val="008D5399"/>
    <w:rsid w:val="008D79D5"/>
    <w:rsid w:val="00905E72"/>
    <w:rsid w:val="0090788E"/>
    <w:rsid w:val="00917A0E"/>
    <w:rsid w:val="0093109C"/>
    <w:rsid w:val="009409F7"/>
    <w:rsid w:val="00991BDA"/>
    <w:rsid w:val="009A33A4"/>
    <w:rsid w:val="009B09D8"/>
    <w:rsid w:val="009B3411"/>
    <w:rsid w:val="009B38DC"/>
    <w:rsid w:val="009B5413"/>
    <w:rsid w:val="009E6628"/>
    <w:rsid w:val="00A02910"/>
    <w:rsid w:val="00A26D5A"/>
    <w:rsid w:val="00A51B53"/>
    <w:rsid w:val="00A940D3"/>
    <w:rsid w:val="00AA259B"/>
    <w:rsid w:val="00AA637C"/>
    <w:rsid w:val="00AB2105"/>
    <w:rsid w:val="00AC1062"/>
    <w:rsid w:val="00AD08E1"/>
    <w:rsid w:val="00AE5E63"/>
    <w:rsid w:val="00B04AE2"/>
    <w:rsid w:val="00B14197"/>
    <w:rsid w:val="00B201E2"/>
    <w:rsid w:val="00B27F54"/>
    <w:rsid w:val="00B44C8A"/>
    <w:rsid w:val="00B83DA9"/>
    <w:rsid w:val="00B8747A"/>
    <w:rsid w:val="00B933FE"/>
    <w:rsid w:val="00B973EA"/>
    <w:rsid w:val="00BC47A6"/>
    <w:rsid w:val="00BE39A5"/>
    <w:rsid w:val="00C016CE"/>
    <w:rsid w:val="00C75647"/>
    <w:rsid w:val="00CB1414"/>
    <w:rsid w:val="00CD6C76"/>
    <w:rsid w:val="00D25F74"/>
    <w:rsid w:val="00D47160"/>
    <w:rsid w:val="00D538FB"/>
    <w:rsid w:val="00D71BED"/>
    <w:rsid w:val="00D739E2"/>
    <w:rsid w:val="00DD1066"/>
    <w:rsid w:val="00DE3FBD"/>
    <w:rsid w:val="00DF3576"/>
    <w:rsid w:val="00E01591"/>
    <w:rsid w:val="00E12019"/>
    <w:rsid w:val="00E27B86"/>
    <w:rsid w:val="00E517E7"/>
    <w:rsid w:val="00E75F86"/>
    <w:rsid w:val="00E80F85"/>
    <w:rsid w:val="00E9059C"/>
    <w:rsid w:val="00E94A6D"/>
    <w:rsid w:val="00E95152"/>
    <w:rsid w:val="00EA1C00"/>
    <w:rsid w:val="00EB48FB"/>
    <w:rsid w:val="00EB5B54"/>
    <w:rsid w:val="00EC4DCE"/>
    <w:rsid w:val="00EE1FDE"/>
    <w:rsid w:val="00EE4AB9"/>
    <w:rsid w:val="00F005C5"/>
    <w:rsid w:val="00F01610"/>
    <w:rsid w:val="00F12E74"/>
    <w:rsid w:val="00F37B00"/>
    <w:rsid w:val="00F4513F"/>
    <w:rsid w:val="00F54523"/>
    <w:rsid w:val="00F94242"/>
    <w:rsid w:val="00FD2C22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0C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4347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347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477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4347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347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47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1"/>
    <w:qFormat/>
    <w:rsid w:val="00434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bTitle2">
    <w:name w:val="SubTitle 2"/>
    <w:basedOn w:val="Normalny"/>
    <w:uiPriority w:val="99"/>
    <w:rsid w:val="0043477F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3477F"/>
    <w:pPr>
      <w:spacing w:before="200" w:after="120" w:line="320" w:lineRule="atLeast"/>
    </w:pPr>
    <w:rPr>
      <w:rFonts w:ascii="Arial" w:eastAsia="Calibri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43477F"/>
    <w:rPr>
      <w:rFonts w:ascii="Arial" w:eastAsia="Calibri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477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477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43477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F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F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F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1066"/>
    <w:pPr>
      <w:spacing w:after="0" w:line="240" w:lineRule="auto"/>
    </w:pPr>
  </w:style>
  <w:style w:type="character" w:styleId="Odwoanieprzypisudolnego">
    <w:name w:val="footnote reference"/>
    <w:aliases w:val="Footnote Reference Number"/>
    <w:uiPriority w:val="99"/>
    <w:rsid w:val="003912BC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9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12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1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1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3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4347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347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477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4347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347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47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1"/>
    <w:qFormat/>
    <w:rsid w:val="00434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bTitle2">
    <w:name w:val="SubTitle 2"/>
    <w:basedOn w:val="Normalny"/>
    <w:uiPriority w:val="99"/>
    <w:rsid w:val="0043477F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3477F"/>
    <w:pPr>
      <w:spacing w:before="200" w:after="120" w:line="320" w:lineRule="atLeast"/>
    </w:pPr>
    <w:rPr>
      <w:rFonts w:ascii="Arial" w:eastAsia="Calibri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43477F"/>
    <w:rPr>
      <w:rFonts w:ascii="Arial" w:eastAsia="Calibri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477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477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43477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F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F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F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1066"/>
    <w:pPr>
      <w:spacing w:after="0" w:line="240" w:lineRule="auto"/>
    </w:pPr>
  </w:style>
  <w:style w:type="character" w:styleId="Odwoanieprzypisudolnego">
    <w:name w:val="footnote reference"/>
    <w:aliases w:val="Footnote Reference Number"/>
    <w:uiPriority w:val="99"/>
    <w:rsid w:val="003912BC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9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12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1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1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3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jawskopomorska@zh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Harcownie-41590071220351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p.zhp.pl/harcowni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CB95-AB72-405A-BD22-5F467FEE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3768</Words>
  <Characters>22614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HCEE w Funce</cp:lastModifiedBy>
  <cp:revision>40</cp:revision>
  <cp:lastPrinted>2018-02-22T12:24:00Z</cp:lastPrinted>
  <dcterms:created xsi:type="dcterms:W3CDTF">2018-02-26T07:18:00Z</dcterms:created>
  <dcterms:modified xsi:type="dcterms:W3CDTF">2018-03-20T08:29:00Z</dcterms:modified>
</cp:coreProperties>
</file>