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2DD" w:rsidRDefault="008462DD">
      <w:pPr>
        <w:jc w:val="center"/>
        <w:rPr>
          <w:rFonts w:ascii="Arial Narrow" w:hAnsi="Arial Narrow" w:cs="Arial Narrow"/>
          <w:b/>
          <w:bCs/>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27pt;width:453.05pt;height:201.05pt;z-index:251658240">
            <v:imagedata r:id="rId5" o:title=""/>
          </v:shape>
          <o:OLEObject Type="Embed" ProgID="Word.Picture.8" ShapeID="_x0000_s1026" DrawAspect="Content" ObjectID="_1507362164" r:id="rId6"/>
        </w:pict>
      </w:r>
    </w:p>
    <w:p w:rsidR="008462DD" w:rsidRDefault="008462DD">
      <w:pPr>
        <w:jc w:val="center"/>
        <w:rPr>
          <w:rFonts w:ascii="Arial Narrow" w:hAnsi="Arial Narrow" w:cs="Arial Narrow"/>
          <w:b/>
          <w:bCs/>
        </w:rPr>
      </w:pPr>
    </w:p>
    <w:p w:rsidR="008462DD" w:rsidRDefault="008462DD">
      <w:pPr>
        <w:jc w:val="center"/>
        <w:rPr>
          <w:rFonts w:ascii="Arial Narrow" w:hAnsi="Arial Narrow" w:cs="Arial Narrow"/>
          <w:b/>
          <w:bCs/>
        </w:rPr>
      </w:pPr>
    </w:p>
    <w:p w:rsidR="008462DD" w:rsidRDefault="008462DD">
      <w:pPr>
        <w:jc w:val="center"/>
        <w:rPr>
          <w:rFonts w:ascii="Arial Narrow" w:hAnsi="Arial Narrow" w:cs="Arial Narrow"/>
          <w:b/>
          <w:bCs/>
        </w:rPr>
      </w:pPr>
    </w:p>
    <w:p w:rsidR="008462DD" w:rsidRDefault="008462DD">
      <w:pPr>
        <w:jc w:val="center"/>
        <w:rPr>
          <w:rFonts w:ascii="Arial Narrow" w:hAnsi="Arial Narrow" w:cs="Arial Narrow"/>
          <w:b/>
          <w:bCs/>
        </w:rPr>
      </w:pPr>
    </w:p>
    <w:p w:rsidR="008462DD" w:rsidRDefault="008462DD">
      <w:pPr>
        <w:jc w:val="center"/>
        <w:rPr>
          <w:rFonts w:ascii="Arial Narrow" w:hAnsi="Arial Narrow" w:cs="Arial Narrow"/>
          <w:b/>
          <w:bCs/>
        </w:rPr>
      </w:pPr>
    </w:p>
    <w:p w:rsidR="008462DD" w:rsidRDefault="008462DD">
      <w:pPr>
        <w:jc w:val="center"/>
        <w:rPr>
          <w:rFonts w:ascii="Arial Narrow" w:hAnsi="Arial Narrow" w:cs="Arial Narrow"/>
          <w:b/>
          <w:bCs/>
        </w:rPr>
      </w:pPr>
    </w:p>
    <w:p w:rsidR="008462DD" w:rsidRDefault="008462DD">
      <w:pPr>
        <w:jc w:val="center"/>
        <w:rPr>
          <w:rFonts w:ascii="Arial Narrow" w:hAnsi="Arial Narrow" w:cs="Arial Narrow"/>
          <w:b/>
          <w:bCs/>
        </w:rPr>
      </w:pPr>
    </w:p>
    <w:p w:rsidR="008462DD" w:rsidRDefault="008462DD">
      <w:pPr>
        <w:jc w:val="center"/>
        <w:rPr>
          <w:rFonts w:ascii="Arial Narrow" w:hAnsi="Arial Narrow" w:cs="Arial Narrow"/>
          <w:b/>
          <w:bCs/>
        </w:rPr>
      </w:pPr>
    </w:p>
    <w:p w:rsidR="008462DD" w:rsidRDefault="008462DD">
      <w:pPr>
        <w:jc w:val="center"/>
        <w:rPr>
          <w:rFonts w:ascii="Arial Narrow" w:hAnsi="Arial Narrow" w:cs="Arial Narrow"/>
          <w:b/>
          <w:bCs/>
        </w:rPr>
      </w:pPr>
      <w:r>
        <w:rPr>
          <w:rFonts w:ascii="Arial Narrow" w:hAnsi="Arial Narrow" w:cs="Arial Narrow"/>
          <w:b/>
          <w:bCs/>
        </w:rPr>
        <w:t>REGULAMIN</w:t>
      </w:r>
    </w:p>
    <w:p w:rsidR="008462DD" w:rsidRDefault="008462DD">
      <w:pPr>
        <w:rPr>
          <w:rFonts w:ascii="Times New Roman" w:hAnsi="Times New Roman" w:cs="Times New Roman"/>
        </w:rPr>
      </w:pPr>
    </w:p>
    <w:p w:rsidR="008462DD" w:rsidRDefault="008462DD">
      <w:pPr>
        <w:rPr>
          <w:rFonts w:ascii="Arial Narrow" w:hAnsi="Arial Narrow" w:cs="Arial Narrow"/>
          <w:b/>
          <w:bCs/>
          <w:sz w:val="24"/>
          <w:szCs w:val="24"/>
        </w:rPr>
      </w:pPr>
      <w:r>
        <w:rPr>
          <w:rFonts w:ascii="Arial Narrow" w:hAnsi="Arial Narrow" w:cs="Arial Narrow"/>
          <w:b/>
          <w:bCs/>
          <w:sz w:val="24"/>
          <w:szCs w:val="24"/>
        </w:rPr>
        <w:t>Organizatorzy:</w:t>
      </w:r>
    </w:p>
    <w:p w:rsidR="008462DD" w:rsidRDefault="008462DD">
      <w:r>
        <w:t>Centrum Kultury „Browar B.”</w:t>
      </w:r>
    </w:p>
    <w:p w:rsidR="008462DD" w:rsidRDefault="008462DD">
      <w:r>
        <w:t>Muzeum Ziemi Kujawskiej i Dobrzyńskiej we Włocławku</w:t>
      </w:r>
    </w:p>
    <w:p w:rsidR="008462DD" w:rsidRDefault="008462DD">
      <w:pPr>
        <w:rPr>
          <w:rFonts w:ascii="Arial Narrow" w:hAnsi="Arial Narrow" w:cs="Arial Narrow"/>
          <w:b/>
          <w:bCs/>
          <w:sz w:val="24"/>
          <w:szCs w:val="24"/>
        </w:rPr>
      </w:pPr>
      <w:r>
        <w:rPr>
          <w:rFonts w:ascii="Arial Narrow" w:hAnsi="Arial Narrow" w:cs="Arial Narrow"/>
          <w:b/>
          <w:bCs/>
          <w:sz w:val="24"/>
          <w:szCs w:val="24"/>
        </w:rPr>
        <w:t>Cele konkursu:</w:t>
      </w:r>
    </w:p>
    <w:p w:rsidR="008462DD" w:rsidRDefault="008462DD">
      <w:r>
        <w:t>*Propagowanie wśród dzieci i młodzieży rzeźby jako dziedziny sztuki, rozwijanie wyobraźni przestrzennej oraz wymiana doświadczeń między uczestnikami konkursu,</w:t>
      </w:r>
    </w:p>
    <w:p w:rsidR="008462DD" w:rsidRDefault="008462DD">
      <w:r>
        <w:t>*Promowanie twórczości Stanisława Zagajewskiego, wybitnego włocławskiego artysty rzeźbiarza, który większość swojego życia mieszkał i tworzył we Włocławku,</w:t>
      </w:r>
    </w:p>
    <w:p w:rsidR="008462DD" w:rsidRDefault="008462DD">
      <w:r>
        <w:t>*Uczczenie kolejnej rocznicy śmierci Stanisława Zagajewskiego,</w:t>
      </w:r>
    </w:p>
    <w:p w:rsidR="008462DD" w:rsidRDefault="008462DD">
      <w:pPr>
        <w:rPr>
          <w:rFonts w:ascii="Times New Roman" w:hAnsi="Times New Roman" w:cs="Times New Roman"/>
        </w:rPr>
      </w:pPr>
      <w:r>
        <w:t>*Organizacja wystawy pokonkursowej, na której zostaną zaprezentowane najlepsze prace</w:t>
      </w:r>
      <w:r>
        <w:rPr>
          <w:rFonts w:ascii="Times New Roman" w:hAnsi="Times New Roman" w:cs="Times New Roman"/>
        </w:rPr>
        <w:t>.</w:t>
      </w:r>
    </w:p>
    <w:p w:rsidR="008462DD" w:rsidRDefault="008462DD">
      <w:pPr>
        <w:rPr>
          <w:rFonts w:ascii="Arial Narrow" w:hAnsi="Arial Narrow" w:cs="Arial Narrow"/>
          <w:b/>
          <w:bCs/>
          <w:sz w:val="24"/>
          <w:szCs w:val="24"/>
        </w:rPr>
      </w:pPr>
      <w:r>
        <w:rPr>
          <w:rFonts w:ascii="Arial Narrow" w:hAnsi="Arial Narrow" w:cs="Arial Narrow"/>
          <w:b/>
          <w:bCs/>
          <w:sz w:val="24"/>
          <w:szCs w:val="24"/>
        </w:rPr>
        <w:t>Kategorie:</w:t>
      </w:r>
    </w:p>
    <w:p w:rsidR="008462DD" w:rsidRDefault="008462DD">
      <w:pPr>
        <w:rPr>
          <w:rFonts w:ascii="Arial Narrow" w:hAnsi="Arial Narrow" w:cs="Arial Narrow"/>
        </w:rPr>
      </w:pPr>
      <w:r>
        <w:rPr>
          <w:rFonts w:ascii="Arial Narrow" w:hAnsi="Arial Narrow" w:cs="Arial Narrow"/>
        </w:rPr>
        <w:t>*Prace nadesłane</w:t>
      </w:r>
    </w:p>
    <w:p w:rsidR="008462DD" w:rsidRDefault="008462DD">
      <w:pPr>
        <w:rPr>
          <w:rFonts w:ascii="Arial Narrow" w:hAnsi="Arial Narrow" w:cs="Arial Narrow"/>
        </w:rPr>
      </w:pPr>
      <w:r>
        <w:rPr>
          <w:rFonts w:ascii="Arial Narrow" w:hAnsi="Arial Narrow" w:cs="Arial Narrow"/>
        </w:rPr>
        <w:t>*Prace tworzone na miejscu – szkoły podstawowe</w:t>
      </w:r>
    </w:p>
    <w:p w:rsidR="008462DD" w:rsidRDefault="008462DD">
      <w:pPr>
        <w:rPr>
          <w:rFonts w:ascii="Arial Narrow" w:hAnsi="Arial Narrow" w:cs="Arial Narrow"/>
        </w:rPr>
      </w:pPr>
      <w:r>
        <w:rPr>
          <w:rFonts w:ascii="Arial Narrow" w:hAnsi="Arial Narrow" w:cs="Arial Narrow"/>
        </w:rPr>
        <w:t>*Prace tworzone na miejscu – szkoły gimnazjalne</w:t>
      </w:r>
    </w:p>
    <w:p w:rsidR="008462DD" w:rsidRDefault="008462DD">
      <w:pPr>
        <w:rPr>
          <w:rFonts w:ascii="Arial Narrow" w:hAnsi="Arial Narrow" w:cs="Arial Narrow"/>
        </w:rPr>
      </w:pPr>
      <w:r>
        <w:rPr>
          <w:rFonts w:ascii="Arial Narrow" w:hAnsi="Arial Narrow" w:cs="Arial Narrow"/>
        </w:rPr>
        <w:t>*Prace tworzone na miejscu – szkoły ponadgimnazjalne</w:t>
      </w:r>
    </w:p>
    <w:p w:rsidR="008462DD" w:rsidRDefault="008462DD">
      <w:pPr>
        <w:rPr>
          <w:rFonts w:ascii="Times New Roman" w:hAnsi="Times New Roman" w:cs="Times New Roman"/>
          <w:b/>
          <w:bCs/>
          <w:sz w:val="24"/>
          <w:szCs w:val="24"/>
        </w:rPr>
      </w:pPr>
      <w:r>
        <w:rPr>
          <w:b/>
          <w:bCs/>
          <w:sz w:val="24"/>
          <w:szCs w:val="24"/>
        </w:rPr>
        <w:t xml:space="preserve">Kategoria : Prace nadesłane </w:t>
      </w:r>
    </w:p>
    <w:p w:rsidR="008462DD" w:rsidRDefault="008462DD">
      <w:r>
        <w:t>* każdy uczestnik  może zgłosić do konkursu jedną, samodzielnie wykonaną w glinie pracę. Rzeźba musi być wypalona.</w:t>
      </w:r>
    </w:p>
    <w:p w:rsidR="008462DD" w:rsidRDefault="008462DD">
      <w:r>
        <w:t>* temat i forma prac jest dowolna. Elementem, który połączy prace uczestników konkursu z twórczością Stanisława Zagajewskiego jest tworzywo, czyli glina.</w:t>
      </w:r>
    </w:p>
    <w:p w:rsidR="008462DD" w:rsidRDefault="008462DD">
      <w:r>
        <w:t>*Uczestnicy przygotowują prace plastyczne w formie rzeźby z gliny przy wykorzystaniu technik biskwitowych o wymiarach maksymalnie 30x30x30</w:t>
      </w:r>
    </w:p>
    <w:p w:rsidR="008462DD" w:rsidRDefault="008462DD">
      <w:r>
        <w:t>*wypalone prace ( glina raz wypalona, nie szkliwiona, nie patynowana) należy przesyłać do  12 lutego 2016 roku na adres Centrum Kultury „Browar B.” ul. Łęgska 28 , 87-800 Włocławek z dopiskiem „Konkurs – Zagajewski”.  Decyduje data  stempla pocztowego.</w:t>
      </w:r>
    </w:p>
    <w:p w:rsidR="008462DD" w:rsidRDefault="008462DD">
      <w:r>
        <w:t>* za stan przesyłanych prac konkursowych zniszczonych podczas przesyłki - Organizator Konkursu nie odpowiada.</w:t>
      </w:r>
    </w:p>
    <w:p w:rsidR="008462DD" w:rsidRDefault="008462DD">
      <w:pPr>
        <w:rPr>
          <w:rFonts w:ascii="Times New Roman" w:hAnsi="Times New Roman" w:cs="Times New Roman"/>
        </w:rPr>
      </w:pPr>
      <w:r>
        <w:t>* Prace konkursowe można odebrać osobiście po uprzednim umówieniu się z Organizatorem - pozostałe stają się własnością Organizatora</w:t>
      </w:r>
      <w:r>
        <w:rPr>
          <w:rFonts w:ascii="Times New Roman" w:hAnsi="Times New Roman" w:cs="Times New Roman"/>
        </w:rPr>
        <w:t>.</w:t>
      </w:r>
    </w:p>
    <w:p w:rsidR="008462DD" w:rsidRDefault="008462DD">
      <w:pPr>
        <w:rPr>
          <w:rFonts w:ascii="Times New Roman" w:hAnsi="Times New Roman" w:cs="Times New Roman"/>
        </w:rPr>
      </w:pPr>
      <w:r>
        <w:t>* Prace nagrodzone przechodzą na własność Organizatora</w:t>
      </w:r>
      <w:r>
        <w:rPr>
          <w:rFonts w:ascii="Times New Roman" w:hAnsi="Times New Roman" w:cs="Times New Roman"/>
        </w:rPr>
        <w:t>.</w:t>
      </w:r>
    </w:p>
    <w:p w:rsidR="008462DD" w:rsidRDefault="008462DD">
      <w:pPr>
        <w:rPr>
          <w:rFonts w:ascii="Arial Narrow" w:hAnsi="Arial Narrow" w:cs="Arial Narrow"/>
          <w:b/>
          <w:bCs/>
        </w:rPr>
      </w:pPr>
      <w:r>
        <w:rPr>
          <w:rFonts w:ascii="Arial Narrow" w:hAnsi="Arial Narrow" w:cs="Arial Narrow"/>
          <w:b/>
          <w:bCs/>
        </w:rPr>
        <w:t>Kategoria: prace tworzone na miejscu-szkoły podstawowe, gimnazjalne i ponadgimnazjalne</w:t>
      </w:r>
    </w:p>
    <w:p w:rsidR="008462DD" w:rsidRDefault="008462DD">
      <w:pPr>
        <w:rPr>
          <w:rFonts w:ascii="Times New Roman" w:hAnsi="Times New Roman" w:cs="Times New Roman"/>
          <w:b/>
          <w:bCs/>
        </w:rPr>
      </w:pPr>
      <w:r>
        <w:rPr>
          <w:b/>
          <w:bCs/>
        </w:rPr>
        <w:t xml:space="preserve">26 luty 2016 </w:t>
      </w:r>
    </w:p>
    <w:p w:rsidR="008462DD" w:rsidRDefault="008462DD">
      <w:pPr>
        <w:jc w:val="center"/>
      </w:pPr>
      <w:r>
        <w:t xml:space="preserve">* </w:t>
      </w:r>
      <w:r>
        <w:rPr>
          <w:b/>
          <w:bCs/>
        </w:rPr>
        <w:t>godz. 9.00-</w:t>
      </w:r>
      <w:r>
        <w:t xml:space="preserve"> spotkanie wszystkich uczestników Konkursu w Muzeum Ziemi Kujawskiej i  Dobrzyńskiej , ul. Zamcza 10/12. Pokaz filmu o Stanisławie Zagajewskim, zwiedzanie wystawy.</w:t>
      </w:r>
    </w:p>
    <w:p w:rsidR="008462DD" w:rsidRDefault="008462DD">
      <w:r>
        <w:t>* Przejście do Centrum Kultury „Browar B.”, ul. Łęgska 28</w:t>
      </w:r>
    </w:p>
    <w:p w:rsidR="008462DD" w:rsidRDefault="008462DD">
      <w:pPr>
        <w:rPr>
          <w:rFonts w:ascii="Times New Roman" w:hAnsi="Times New Roman" w:cs="Times New Roman"/>
        </w:rPr>
      </w:pPr>
      <w:r>
        <w:rPr>
          <w:b/>
          <w:bCs/>
        </w:rPr>
        <w:t>* godz. 11.00 – 15</w:t>
      </w:r>
      <w:r>
        <w:rPr>
          <w:rFonts w:ascii="Times New Roman" w:hAnsi="Times New Roman" w:cs="Times New Roman"/>
          <w:b/>
          <w:bCs/>
        </w:rPr>
        <w:t>.00</w:t>
      </w:r>
      <w:r>
        <w:rPr>
          <w:b/>
          <w:bCs/>
        </w:rPr>
        <w:t xml:space="preserve"> </w:t>
      </w:r>
      <w:r>
        <w:t xml:space="preserve">przeprowadzenie konkursu w Pracowni Edukacji Plastycznej  Centrum Kultury „Browar B.” we Włocławku , ul. Łęgska 28 </w:t>
      </w:r>
    </w:p>
    <w:p w:rsidR="008462DD" w:rsidRDefault="008462DD">
      <w:pPr>
        <w:rPr>
          <w:rFonts w:ascii="Times New Roman" w:hAnsi="Times New Roman" w:cs="Times New Roman"/>
        </w:rPr>
      </w:pPr>
      <w:r>
        <w:t>*Uczestnikami konkursu mogą być uczniowie szkół podstawowych klas 4-6, gimnazjalnych, ponadgimnazjalnych i ośrodków kultury z całej Polski.</w:t>
      </w:r>
    </w:p>
    <w:p w:rsidR="008462DD" w:rsidRDefault="008462DD">
      <w:r>
        <w:t xml:space="preserve"> *Zgłoszenia uczestników ( maksymalnie 5 osób) przyjmowane będą od szkół i instytucji na karcie zgłoszeniowej do dnia </w:t>
      </w:r>
      <w:r>
        <w:rPr>
          <w:b/>
          <w:bCs/>
        </w:rPr>
        <w:t>12 lutego 2016 roku.</w:t>
      </w:r>
      <w:r>
        <w:t xml:space="preserve"> </w:t>
      </w:r>
    </w:p>
    <w:p w:rsidR="008462DD" w:rsidRDefault="008462DD">
      <w:pPr>
        <w:rPr>
          <w:rFonts w:ascii="Times New Roman" w:hAnsi="Times New Roman" w:cs="Times New Roman"/>
        </w:rPr>
      </w:pPr>
      <w:r>
        <w:t xml:space="preserve">*Zgłoszenie musi zostać przekazane organizatorom na prawidłowo wypełnionym formularzu zgłoszeniowym ( plik do pobrania na stronie </w:t>
      </w:r>
      <w:hyperlink r:id="rId7" w:history="1">
        <w:r>
          <w:rPr>
            <w:rStyle w:val="Hyperlink"/>
            <w:rFonts w:ascii="Calibri" w:hAnsi="Calibri" w:cs="Calibri"/>
          </w:rPr>
          <w:t>www.ckbbwloclawek.pl</w:t>
        </w:r>
      </w:hyperlink>
      <w:r>
        <w:t>) . Uwaga: nie przyjmujemy zgłoszeń sfotografowanych.</w:t>
      </w:r>
    </w:p>
    <w:p w:rsidR="008462DD" w:rsidRDefault="008462DD">
      <w:pPr>
        <w:rPr>
          <w:rFonts w:ascii="Times New Roman" w:hAnsi="Times New Roman" w:cs="Times New Roman"/>
        </w:rPr>
      </w:pPr>
      <w:r>
        <w:t>*Zgłoszenia oraz dowód wpłaty</w:t>
      </w:r>
      <w:bookmarkStart w:id="0" w:name="_GoBack"/>
      <w:bookmarkEnd w:id="0"/>
      <w:r>
        <w:t xml:space="preserve"> należy dostarczyć osobiście lub pocztą z dopiskiem „Konkurs rzeźbiarski” albo drogą elektroniczną na adres : </w:t>
      </w:r>
      <w:hyperlink r:id="rId8" w:history="1">
        <w:r>
          <w:rPr>
            <w:rStyle w:val="Hyperlink"/>
            <w:rFonts w:ascii="Calibri" w:hAnsi="Calibri" w:cs="Calibri"/>
          </w:rPr>
          <w:t>edukacja@ckbb.pl</w:t>
        </w:r>
      </w:hyperlink>
      <w:r>
        <w:t xml:space="preserve"> do dnia 12 lutego 2016 r. w formacie *.doc  lub  *.pdf</w:t>
      </w:r>
    </w:p>
    <w:p w:rsidR="008462DD" w:rsidRDefault="008462DD">
      <w:pPr>
        <w:rPr>
          <w:rFonts w:ascii="Times New Roman" w:hAnsi="Times New Roman" w:cs="Times New Roman"/>
        </w:rPr>
      </w:pPr>
      <w:r>
        <w:t xml:space="preserve">*akredytacja wynosi 10 zł od każdej osoby uczestniczącej w Konkursie na miejscu. Akredytację można wpłacić na konto Centrum Kultury „Browar B.” : BANK BOŚ O/ Włocławek, 79 1540 1027 2102 9142 6468 0001  z dopiskiem „ </w:t>
      </w:r>
      <w:r>
        <w:rPr>
          <w:i/>
          <w:iCs/>
        </w:rPr>
        <w:t>Akredytacja – konkurs rzeźbiarski ”</w:t>
      </w:r>
      <w:r>
        <w:t xml:space="preserve"> lub wpłacić w kasie Centrum Kultury „Browar B.”  do  12 lutego 2016 r</w:t>
      </w:r>
      <w:r>
        <w:rPr>
          <w:rFonts w:ascii="Times New Roman" w:hAnsi="Times New Roman" w:cs="Times New Roman"/>
        </w:rPr>
        <w:t>.</w:t>
      </w:r>
    </w:p>
    <w:p w:rsidR="008462DD" w:rsidRDefault="008462DD">
      <w:pPr>
        <w:rPr>
          <w:rFonts w:ascii="Times New Roman" w:hAnsi="Times New Roman" w:cs="Times New Roman"/>
        </w:rPr>
      </w:pPr>
      <w:r>
        <w:t>*Prace do konkursu będą kwalifikowane pod względem poprawności i staranności wykonania.</w:t>
      </w:r>
    </w:p>
    <w:p w:rsidR="008462DD" w:rsidRDefault="008462DD">
      <w:r>
        <w:t>* temat i forma prac jest dowolna. Elementem, który połączy prace uczestników konkursu z twórczością Stanisława Zagajewskiego jest tworzywo, czyli glina.</w:t>
      </w:r>
    </w:p>
    <w:p w:rsidR="008462DD" w:rsidRDefault="008462DD">
      <w:r>
        <w:t>* Prace zakwalifikowane na wystawę zostaną wypalone. Prace nagrodzone staną się własnością Organizatora. Prace z wystawy pokonkursowej ( nie nagrodzone) będą do odbioru przy okazji kolejnej edycji konkursu rzeźbiarskiego.</w:t>
      </w:r>
    </w:p>
    <w:p w:rsidR="008462DD" w:rsidRDefault="008462DD"/>
    <w:p w:rsidR="008462DD" w:rsidRDefault="008462DD">
      <w:pPr>
        <w:rPr>
          <w:rFonts w:ascii="Times New Roman" w:hAnsi="Times New Roman" w:cs="Times New Roman"/>
        </w:rPr>
      </w:pPr>
    </w:p>
    <w:p w:rsidR="008462DD" w:rsidRDefault="008462DD">
      <w:pPr>
        <w:rPr>
          <w:rFonts w:ascii="Arial Narrow" w:hAnsi="Arial Narrow" w:cs="Arial Narrow"/>
          <w:b/>
          <w:bCs/>
          <w:sz w:val="24"/>
          <w:szCs w:val="24"/>
        </w:rPr>
      </w:pPr>
      <w:r>
        <w:rPr>
          <w:rFonts w:ascii="Arial Narrow" w:hAnsi="Arial Narrow" w:cs="Arial Narrow"/>
          <w:b/>
          <w:bCs/>
          <w:sz w:val="24"/>
          <w:szCs w:val="24"/>
        </w:rPr>
        <w:t>Nagrody:</w:t>
      </w:r>
    </w:p>
    <w:p w:rsidR="008462DD" w:rsidRDefault="008462DD">
      <w:pPr>
        <w:rPr>
          <w:rFonts w:ascii="Times New Roman" w:hAnsi="Times New Roman" w:cs="Times New Roman"/>
        </w:rPr>
      </w:pPr>
      <w:r>
        <w:t>* Komisja konkursowa wyłoni zwycięzców oraz wyróżnionych w każdej kategorii</w:t>
      </w:r>
      <w:r>
        <w:rPr>
          <w:rFonts w:ascii="Times New Roman" w:hAnsi="Times New Roman" w:cs="Times New Roman"/>
        </w:rPr>
        <w:t>,</w:t>
      </w:r>
    </w:p>
    <w:p w:rsidR="008462DD" w:rsidRDefault="008462DD">
      <w:pPr>
        <w:rPr>
          <w:rFonts w:ascii="Times New Roman" w:hAnsi="Times New Roman" w:cs="Times New Roman"/>
        </w:rPr>
      </w:pPr>
      <w:r>
        <w:t>* przewidziane są trzy nagrody w każdej kategorii. Zastrzega się możliwość innego podziału nagród przez jury</w:t>
      </w:r>
      <w:r>
        <w:rPr>
          <w:rFonts w:ascii="Times New Roman" w:hAnsi="Times New Roman" w:cs="Times New Roman"/>
        </w:rPr>
        <w:t>,</w:t>
      </w:r>
    </w:p>
    <w:p w:rsidR="008462DD" w:rsidRDefault="008462DD">
      <w:pPr>
        <w:rPr>
          <w:rFonts w:ascii="Times New Roman" w:hAnsi="Times New Roman" w:cs="Times New Roman"/>
        </w:rPr>
      </w:pPr>
      <w:r>
        <w:t xml:space="preserve"> * Oceny prac dokonuje Komisja Konkursowa złożona z artystów plastyków i historyków sztuki</w:t>
      </w:r>
      <w:r>
        <w:rPr>
          <w:rFonts w:ascii="Times New Roman" w:hAnsi="Times New Roman" w:cs="Times New Roman"/>
        </w:rPr>
        <w:t>.</w:t>
      </w:r>
    </w:p>
    <w:p w:rsidR="008462DD" w:rsidRDefault="008462DD">
      <w:pPr>
        <w:rPr>
          <w:rFonts w:ascii="Times New Roman" w:hAnsi="Times New Roman" w:cs="Times New Roman"/>
          <w:b/>
          <w:bCs/>
        </w:rPr>
      </w:pPr>
      <w:r>
        <w:t xml:space="preserve">* Uroczyste wręczenie nagród dla autorów prac zwycięskich odbędzie się podczas wernisażu wystawy pokonkursowej w dniu </w:t>
      </w:r>
      <w:r>
        <w:rPr>
          <w:b/>
          <w:bCs/>
        </w:rPr>
        <w:t>4 kwietnia 2016 r.</w:t>
      </w:r>
    </w:p>
    <w:p w:rsidR="008462DD" w:rsidRDefault="008462DD">
      <w:pPr>
        <w:rPr>
          <w:rFonts w:ascii="Times New Roman" w:hAnsi="Times New Roman" w:cs="Times New Roman"/>
          <w:b/>
          <w:bCs/>
        </w:rPr>
      </w:pPr>
      <w:r>
        <w:rPr>
          <w:b/>
          <w:bCs/>
        </w:rPr>
        <w:t>Postanowienia dla wszystkich kategorii</w:t>
      </w:r>
    </w:p>
    <w:p w:rsidR="008462DD" w:rsidRDefault="008462DD">
      <w:pPr>
        <w:rPr>
          <w:rFonts w:ascii="Times New Roman" w:hAnsi="Times New Roman" w:cs="Times New Roman"/>
          <w:i/>
          <w:iCs/>
        </w:rPr>
      </w:pPr>
      <w:r>
        <w:t xml:space="preserve">* Regulamin i karta zgłoszenia są dostępne  na stronie internetowej </w:t>
      </w:r>
      <w:hyperlink r:id="rId9" w:history="1">
        <w:r>
          <w:rPr>
            <w:rStyle w:val="Hyperlink"/>
            <w:rFonts w:ascii="Calibri" w:hAnsi="Calibri" w:cs="Calibri"/>
          </w:rPr>
          <w:t>www.ckbrowarb.pl</w:t>
        </w:r>
      </w:hyperlink>
      <w:r>
        <w:t xml:space="preserve">, zakładka </w:t>
      </w:r>
      <w:r>
        <w:rPr>
          <w:i/>
          <w:iCs/>
        </w:rPr>
        <w:t>Konkurs  rzeźbiarski</w:t>
      </w:r>
    </w:p>
    <w:p w:rsidR="008462DD" w:rsidRDefault="008462DD">
      <w:pPr>
        <w:rPr>
          <w:rFonts w:ascii="Times New Roman" w:hAnsi="Times New Roman" w:cs="Times New Roman"/>
          <w:i/>
          <w:iCs/>
        </w:rPr>
      </w:pPr>
      <w:r>
        <w:rPr>
          <w:sz w:val="20"/>
          <w:szCs w:val="20"/>
        </w:rPr>
        <w:t>*</w:t>
      </w:r>
      <w:r>
        <w:t>Zgłoszenia    nadesłane po terminie   nie będą brane pod uwagę</w:t>
      </w:r>
    </w:p>
    <w:p w:rsidR="008462DD" w:rsidRDefault="008462DD">
      <w:r>
        <w:t>*Uczestnicy konkursu przyjeżdżają na koszt własny, lub instytucji delegującej</w:t>
      </w:r>
    </w:p>
    <w:p w:rsidR="008462DD" w:rsidRDefault="008462DD">
      <w:pPr>
        <w:rPr>
          <w:rFonts w:ascii="Times New Roman" w:hAnsi="Times New Roman" w:cs="Times New Roman"/>
        </w:rPr>
      </w:pPr>
      <w:r>
        <w:t>* Biorąc udział w konkursie uczestnik wyraża zgodę na zastosowanie się do niniejszego regulaminu. Wszelkie spory wynikłe ze stosowania i interpretacji regulaminu, a także z uczestnictwa w konkursie, rozstrzygane będą przez Organizatora.</w:t>
      </w:r>
    </w:p>
    <w:p w:rsidR="008462DD" w:rsidRDefault="008462DD">
      <w:r>
        <w:t>*Organizator zastrzega sobie prawo nieodpłatnego reprodukowania prac konkursowych w celach reklamowych ( prasie, telewizji, katalogach i plakatach wystaw oraz we wszelkich innych wydawnictwach i mediach).</w:t>
      </w:r>
    </w:p>
    <w:p w:rsidR="008462DD" w:rsidRDefault="008462DD">
      <w:r>
        <w:t>* Prace niezgodne z regulaminem oraz zniszczone w wyniku niewłaściwego opakowania nie będą brane pod uwagę. Rozstrzygnięcie jury jest ostateczne ( od werdyktu nie przysługuje odwołanie)</w:t>
      </w:r>
    </w:p>
    <w:p w:rsidR="008462DD" w:rsidRDefault="008462DD">
      <w:r>
        <w:t>*Nagrodzone prace zostaną wyeksponowane na wystawie pokonkursowej. Istnieje możliwość wypożyczenia prac przez instytucje kulturalne w Polsce, które zechcą zorganizować wystawę w swojej siedzibie.</w:t>
      </w:r>
    </w:p>
    <w:p w:rsidR="008462DD" w:rsidRDefault="008462DD">
      <w:pPr>
        <w:rPr>
          <w:rFonts w:ascii="Times New Roman" w:hAnsi="Times New Roman" w:cs="Times New Roman"/>
        </w:rPr>
      </w:pPr>
      <w:r>
        <w:t>* Poprzez swoje zgłoszenie do konkursu rzeźbiarskiego, każdy uczestnik wyraża zgodę na wykorzystanie przez Organizatora swojej pracy oraz danych osobowych do celów marketingowych. Organizator zapewni uczestnikom konkursu prawo wglądu do własnych danych osobowych oraz ich korekty.</w:t>
      </w:r>
    </w:p>
    <w:p w:rsidR="008462DD" w:rsidRDefault="008462DD">
      <w:pPr>
        <w:rPr>
          <w:rFonts w:ascii="Times New Roman" w:hAnsi="Times New Roman" w:cs="Times New Roman"/>
        </w:rPr>
      </w:pPr>
      <w:r>
        <w:t>*Dane uczestników zostaną wykorzystane przez Organizatora wyłącznie w celach przeprowadzenia i promocji konkursu. Dane osobowe uczestników będą wykorzystywane  zgodnie z ustawą z dnia 29.08.1997 r. o ochronie danych osobowych, Dz.U. nr 133 poz.833).</w:t>
      </w:r>
    </w:p>
    <w:p w:rsidR="008462DD" w:rsidRDefault="008462DD">
      <w:r>
        <w:t>Serdecznie zapraszamy do udziału w konkursie!</w:t>
      </w: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p w:rsidR="008462DD" w:rsidRDefault="008462DD">
      <w:pPr>
        <w:rPr>
          <w:rFonts w:ascii="Times New Roman" w:hAnsi="Times New Roman" w:cs="Times New Roman"/>
        </w:rPr>
      </w:pPr>
    </w:p>
    <w:sectPr w:rsidR="008462DD" w:rsidSect="008462DD">
      <w:pgSz w:w="11906" w:h="16838"/>
      <w:pgMar w:top="540" w:right="1417" w:bottom="89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720"/>
        </w:tabs>
        <w:ind w:left="720" w:hanging="360"/>
      </w:pPr>
      <w:rPr>
        <w:rFonts w:ascii="Symbol" w:hAnsi="Symbol" w:hint="default"/>
      </w:rPr>
    </w:lvl>
  </w:abstractNum>
  <w:abstractNum w:abstractNumId="1">
    <w:nsid w:val="7D725750"/>
    <w:multiLevelType w:val="hybridMultilevel"/>
    <w:tmpl w:val="415CEC6A"/>
    <w:lvl w:ilvl="0" w:tplc="7C1EE7AC">
      <w:numFmt w:val="bullet"/>
      <w:lvlText w:val=""/>
      <w:lvlJc w:val="left"/>
      <w:pPr>
        <w:ind w:left="720" w:hanging="360"/>
      </w:pPr>
      <w:rPr>
        <w:rFonts w:ascii="Symbol" w:eastAsia="Times New Roman"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62DD"/>
    <w:rsid w:val="008462DD"/>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hAnsi="Calibri" w:cs="Calibri"/>
      <w:lang w:eastAsia="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pPr>
  </w:style>
  <w:style w:type="character" w:styleId="Hyperlink">
    <w:name w:val="Hyperlink"/>
    <w:basedOn w:val="DefaultParagraphFont"/>
    <w:uiPriority w:val="99"/>
    <w:rPr>
      <w:rFonts w:ascii="Times New Roman" w:hAnsi="Times New Roman"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ukacja@ckbb.pl" TargetMode="External"/><Relationship Id="rId3" Type="http://schemas.openxmlformats.org/officeDocument/2006/relationships/settings" Target="settings.xml"/><Relationship Id="rId7" Type="http://schemas.openxmlformats.org/officeDocument/2006/relationships/hyperlink" Target="http://www.ckbbwloclawek.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kbrowarb.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Pages>
  <Words>864</Words>
  <Characters>4926</Characters>
  <Application>Microsoft Office Outlook</Application>
  <DocSecurity>0</DocSecurity>
  <Lines>0</Lines>
  <Paragraphs>0</Paragraphs>
  <ScaleCrop>false</ScaleCrop>
  <Company>WCK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WA3</dc:creator>
  <cp:keywords/>
  <dc:description/>
  <cp:lastModifiedBy>WCK</cp:lastModifiedBy>
  <cp:revision>3</cp:revision>
  <dcterms:created xsi:type="dcterms:W3CDTF">2015-10-23T12:16:00Z</dcterms:created>
  <dcterms:modified xsi:type="dcterms:W3CDTF">2015-10-26T09:56:00Z</dcterms:modified>
</cp:coreProperties>
</file>